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2E6" w:rsidRPr="00252287" w:rsidRDefault="003C32E6" w:rsidP="003C32E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jc w:val="right"/>
        <w:rPr>
          <w:rFonts w:ascii="Trebuchet MS" w:hAnsi="Trebuchet MS" w:cs="Arial"/>
        </w:rPr>
      </w:pPr>
      <w:r w:rsidRPr="00252287">
        <w:rPr>
          <w:rFonts w:ascii="Trebuchet MS" w:hAnsi="Trebuchet MS" w:cs="Arial"/>
          <w:b/>
        </w:rPr>
        <w:t>AGENDA ITEM No</w:t>
      </w:r>
      <w:r w:rsidRPr="00252287">
        <w:rPr>
          <w:rFonts w:ascii="Trebuchet MS" w:hAnsi="Trebuchet MS" w:cs="Arial"/>
        </w:rPr>
        <w:t xml:space="preserve">: </w:t>
      </w:r>
      <w:r w:rsidR="000A054B">
        <w:rPr>
          <w:rFonts w:ascii="Trebuchet MS" w:hAnsi="Trebuchet MS" w:cs="Arial"/>
          <w:b/>
        </w:rPr>
        <w:t>7</w:t>
      </w:r>
      <w:r>
        <w:rPr>
          <w:rFonts w:ascii="Trebuchet MS" w:hAnsi="Trebuchet MS" w:cs="Arial"/>
          <w:b/>
        </w:rPr>
        <w:t>.2</w:t>
      </w:r>
    </w:p>
    <w:p w:rsidR="003C32E6" w:rsidRPr="00252287" w:rsidRDefault="003C32E6" w:rsidP="003C32E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rPr>
          <w:rFonts w:ascii="Trebuchet MS" w:hAnsi="Trebuchet MS" w:cs="Arial"/>
        </w:rPr>
      </w:pPr>
    </w:p>
    <w:p w:rsidR="003C32E6" w:rsidRPr="00252287" w:rsidRDefault="003C32E6" w:rsidP="003C32E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rPr>
          <w:rFonts w:ascii="Trebuchet MS" w:hAnsi="Trebuchet MS" w:cs="Arial"/>
        </w:rPr>
      </w:pPr>
      <w:r w:rsidRPr="00252287">
        <w:rPr>
          <w:rFonts w:ascii="Trebuchet MS" w:hAnsi="Trebuchet MS"/>
          <w:b/>
        </w:rPr>
        <w:t>AGENDA ITEM</w:t>
      </w:r>
      <w:r w:rsidRPr="00252287">
        <w:rPr>
          <w:rFonts w:ascii="Trebuchet MS" w:hAnsi="Trebuchet MS"/>
        </w:rPr>
        <w:t xml:space="preserve">: </w:t>
      </w:r>
      <w:bookmarkStart w:id="0" w:name="_GoBack"/>
      <w:r w:rsidR="003B0A10" w:rsidRPr="00C145A3">
        <w:rPr>
          <w:rFonts w:ascii="Trebuchet MS" w:hAnsi="Trebuchet MS"/>
          <w:b/>
          <w:sz w:val="24"/>
          <w:szCs w:val="24"/>
        </w:rPr>
        <w:t>Finance and General Purpose</w:t>
      </w:r>
      <w:r w:rsidR="00C145A3" w:rsidRPr="00C145A3">
        <w:rPr>
          <w:rFonts w:ascii="Trebuchet MS" w:hAnsi="Trebuchet MS"/>
          <w:b/>
          <w:sz w:val="24"/>
          <w:szCs w:val="24"/>
        </w:rPr>
        <w:t>s</w:t>
      </w:r>
      <w:r w:rsidR="003B0A10" w:rsidRPr="00C145A3">
        <w:rPr>
          <w:rFonts w:ascii="Trebuchet MS" w:hAnsi="Trebuchet MS"/>
          <w:b/>
          <w:sz w:val="24"/>
          <w:szCs w:val="24"/>
        </w:rPr>
        <w:t xml:space="preserve"> Sub-</w:t>
      </w:r>
      <w:r w:rsidRPr="00C145A3">
        <w:rPr>
          <w:rFonts w:ascii="Trebuchet MS" w:hAnsi="Trebuchet MS"/>
          <w:b/>
          <w:sz w:val="24"/>
          <w:szCs w:val="24"/>
        </w:rPr>
        <w:t>Committee Chair’s Report</w:t>
      </w:r>
    </w:p>
    <w:bookmarkEnd w:id="0"/>
    <w:p w:rsidR="003C32E6" w:rsidRPr="00252287" w:rsidRDefault="003C32E6" w:rsidP="003C32E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rPr>
          <w:rFonts w:ascii="Trebuchet MS" w:hAnsi="Trebuchet MS" w:cs="Arial"/>
        </w:rPr>
      </w:pPr>
    </w:p>
    <w:p w:rsidR="003C32E6" w:rsidRPr="00252287" w:rsidRDefault="003C32E6" w:rsidP="003C32E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rPr>
          <w:rFonts w:ascii="Trebuchet MS" w:hAnsi="Trebuchet MS" w:cs="Arial"/>
        </w:rPr>
      </w:pPr>
      <w:r w:rsidRPr="00252287">
        <w:rPr>
          <w:rFonts w:ascii="Trebuchet MS" w:hAnsi="Trebuchet MS" w:cs="Arial"/>
          <w:b/>
        </w:rPr>
        <w:t xml:space="preserve">PRESENTING: </w:t>
      </w:r>
      <w:r>
        <w:rPr>
          <w:rFonts w:ascii="Trebuchet MS" w:hAnsi="Trebuchet MS" w:cs="Arial"/>
        </w:rPr>
        <w:t>Deborah Fowler</w:t>
      </w:r>
    </w:p>
    <w:p w:rsidR="003C32E6" w:rsidRPr="00252287" w:rsidRDefault="003C32E6" w:rsidP="003C32E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rPr>
          <w:rFonts w:ascii="Trebuchet MS" w:hAnsi="Trebuchet MS" w:cs="Arial"/>
        </w:rPr>
      </w:pPr>
    </w:p>
    <w:p w:rsidR="003C32E6" w:rsidRPr="00252287" w:rsidRDefault="003C32E6" w:rsidP="003C32E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rPr>
          <w:rFonts w:ascii="Trebuchet MS" w:hAnsi="Trebuchet MS" w:cs="Arial"/>
        </w:rPr>
      </w:pPr>
      <w:r w:rsidRPr="00252287">
        <w:rPr>
          <w:rFonts w:ascii="Trebuchet MS" w:hAnsi="Trebuchet MS" w:cs="Arial"/>
          <w:b/>
        </w:rPr>
        <w:t>PREVIOUS DECISION</w:t>
      </w:r>
      <w:r w:rsidRPr="00252287">
        <w:rPr>
          <w:rFonts w:ascii="Trebuchet MS" w:hAnsi="Trebuchet MS" w:cs="Arial"/>
        </w:rPr>
        <w:t xml:space="preserve">: </w:t>
      </w:r>
      <w:r>
        <w:rPr>
          <w:rFonts w:ascii="Trebuchet MS" w:hAnsi="Trebuchet MS" w:cs="Arial"/>
        </w:rPr>
        <w:t>N/A</w:t>
      </w:r>
      <w:r w:rsidRPr="00252287">
        <w:rPr>
          <w:rFonts w:ascii="Trebuchet MS" w:hAnsi="Trebuchet MS" w:cs="Arial"/>
        </w:rPr>
        <w:t xml:space="preserve"> </w:t>
      </w:r>
    </w:p>
    <w:p w:rsidR="003C32E6" w:rsidRPr="00252287" w:rsidRDefault="003C32E6" w:rsidP="003C32E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rPr>
          <w:rFonts w:ascii="Trebuchet MS" w:hAnsi="Trebuchet MS" w:cs="Arial"/>
        </w:rPr>
      </w:pPr>
    </w:p>
    <w:p w:rsidR="003C32E6" w:rsidRPr="00252287" w:rsidRDefault="003C32E6" w:rsidP="003C32E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rPr>
          <w:rFonts w:ascii="Trebuchet MS" w:eastAsia="Arial Unicode MS" w:hAnsi="Trebuchet MS" w:cs="Times New Roman"/>
          <w:color w:val="000000"/>
          <w:u w:color="000000"/>
        </w:rPr>
      </w:pPr>
      <w:r w:rsidRPr="00252287">
        <w:rPr>
          <w:rFonts w:ascii="Trebuchet MS" w:hAnsi="Trebuchet MS" w:cs="Arial"/>
          <w:b/>
        </w:rPr>
        <w:t>EXECUTIVE SUMMARY</w:t>
      </w:r>
      <w:r w:rsidRPr="00252287">
        <w:rPr>
          <w:rFonts w:ascii="Trebuchet MS" w:hAnsi="Trebuchet MS" w:cs="Arial"/>
        </w:rPr>
        <w:t xml:space="preserve">: </w:t>
      </w:r>
      <w:r w:rsidRPr="00425528">
        <w:rPr>
          <w:rFonts w:ascii="Trebuchet MS" w:eastAsia="Arial Unicode MS" w:hAnsi="Trebuchet MS" w:cs="Times New Roman"/>
          <w:color w:val="000000"/>
          <w:u w:color="000000"/>
        </w:rPr>
        <w:t xml:space="preserve">The Committee is asked to note the </w:t>
      </w:r>
      <w:r w:rsidRPr="003C32E6">
        <w:rPr>
          <w:rFonts w:ascii="Trebuchet MS" w:eastAsia="Arial Unicode MS" w:hAnsi="Trebuchet MS" w:cs="Times New Roman"/>
          <w:color w:val="000000"/>
          <w:u w:color="000000"/>
        </w:rPr>
        <w:t>summary of key matters discussed at the Finance and General Purpose</w:t>
      </w:r>
      <w:r w:rsidR="003B0A10">
        <w:rPr>
          <w:rFonts w:ascii="Trebuchet MS" w:eastAsia="Arial Unicode MS" w:hAnsi="Trebuchet MS" w:cs="Times New Roman"/>
          <w:color w:val="000000"/>
          <w:u w:color="000000"/>
        </w:rPr>
        <w:t>s Sub-</w:t>
      </w:r>
      <w:r w:rsidRPr="003C32E6">
        <w:rPr>
          <w:rFonts w:ascii="Trebuchet MS" w:eastAsia="Arial Unicode MS" w:hAnsi="Trebuchet MS" w:cs="Times New Roman"/>
          <w:color w:val="000000"/>
          <w:u w:color="000000"/>
        </w:rPr>
        <w:t>Committee meeting</w:t>
      </w:r>
      <w:r w:rsidR="000A054B">
        <w:rPr>
          <w:rFonts w:ascii="Trebuchet MS" w:eastAsia="Arial Unicode MS" w:hAnsi="Trebuchet MS" w:cs="Times New Roman"/>
          <w:color w:val="000000"/>
          <w:u w:color="000000"/>
        </w:rPr>
        <w:t>s</w:t>
      </w:r>
      <w:r w:rsidRPr="003C32E6">
        <w:rPr>
          <w:rFonts w:ascii="Trebuchet MS" w:eastAsia="Arial Unicode MS" w:hAnsi="Trebuchet MS" w:cs="Times New Roman"/>
          <w:color w:val="000000"/>
          <w:u w:color="000000"/>
        </w:rPr>
        <w:t xml:space="preserve"> of Thursday </w:t>
      </w:r>
      <w:r w:rsidR="000A054B">
        <w:rPr>
          <w:rFonts w:ascii="Trebuchet MS" w:eastAsia="Arial Unicode MS" w:hAnsi="Trebuchet MS" w:cs="Times New Roman"/>
          <w:color w:val="000000"/>
          <w:u w:color="000000"/>
        </w:rPr>
        <w:t>28 January and Wednesday 27</w:t>
      </w:r>
      <w:r w:rsidRPr="003C32E6">
        <w:rPr>
          <w:rFonts w:ascii="Trebuchet MS" w:eastAsia="Arial Unicode MS" w:hAnsi="Trebuchet MS" w:cs="Times New Roman"/>
          <w:color w:val="000000"/>
          <w:u w:color="000000"/>
        </w:rPr>
        <w:t xml:space="preserve"> </w:t>
      </w:r>
      <w:r w:rsidR="000A054B">
        <w:rPr>
          <w:rFonts w:ascii="Trebuchet MS" w:eastAsia="Arial Unicode MS" w:hAnsi="Trebuchet MS" w:cs="Times New Roman"/>
          <w:color w:val="000000"/>
          <w:u w:color="000000"/>
        </w:rPr>
        <w:t>April</w:t>
      </w:r>
      <w:r w:rsidR="00380376">
        <w:rPr>
          <w:rFonts w:ascii="Trebuchet MS" w:eastAsia="Arial Unicode MS" w:hAnsi="Trebuchet MS" w:cs="Times New Roman"/>
          <w:color w:val="000000"/>
          <w:u w:color="000000"/>
        </w:rPr>
        <w:t xml:space="preserve"> 2016</w:t>
      </w:r>
      <w:r w:rsidRPr="003C32E6">
        <w:rPr>
          <w:rFonts w:ascii="Trebuchet MS" w:eastAsia="Arial Unicode MS" w:hAnsi="Trebuchet MS" w:cs="Times New Roman"/>
          <w:color w:val="000000"/>
          <w:u w:color="000000"/>
        </w:rPr>
        <w:t>.</w:t>
      </w:r>
    </w:p>
    <w:p w:rsidR="003C32E6" w:rsidRPr="00252287" w:rsidRDefault="003C32E6" w:rsidP="003C32E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rPr>
          <w:rFonts w:ascii="Trebuchet MS" w:eastAsia="Arial Unicode MS" w:hAnsi="Trebuchet MS" w:cs="Times New Roman"/>
          <w:color w:val="000000"/>
          <w:u w:color="000000"/>
        </w:rPr>
      </w:pPr>
    </w:p>
    <w:p w:rsidR="003C32E6" w:rsidRPr="00C604C4" w:rsidRDefault="003C32E6" w:rsidP="003C32E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rPr>
          <w:rFonts w:ascii="Trebuchet MS" w:eastAsia="Arial Unicode MS" w:hAnsi="Trebuchet MS" w:cs="Times New Roman"/>
          <w:color w:val="000000"/>
          <w:u w:color="000000"/>
        </w:rPr>
      </w:pPr>
      <w:r w:rsidRPr="00252287">
        <w:rPr>
          <w:rFonts w:ascii="Trebuchet MS" w:eastAsia="Arial Unicode MS" w:hAnsi="Trebuchet MS" w:cs="Times New Roman"/>
          <w:b/>
          <w:color w:val="000000"/>
          <w:u w:color="000000"/>
        </w:rPr>
        <w:t>RECOMMENDATIONS:</w:t>
      </w:r>
      <w:r w:rsidRPr="00252287">
        <w:rPr>
          <w:rFonts w:ascii="Trebuchet MS" w:eastAsia="Arial Unicode MS" w:hAnsi="Trebuchet MS" w:cs="Times New Roman"/>
          <w:color w:val="000000"/>
          <w:u w:color="000000"/>
        </w:rPr>
        <w:t xml:space="preserve"> </w:t>
      </w:r>
      <w:r w:rsidRPr="00252287">
        <w:rPr>
          <w:rFonts w:ascii="Trebuchet MS" w:hAnsi="Trebuchet MS"/>
        </w:rPr>
        <w:t xml:space="preserve">Committee Members are asked to </w:t>
      </w:r>
      <w:r w:rsidRPr="00252287">
        <w:rPr>
          <w:rFonts w:ascii="Trebuchet MS" w:hAnsi="Trebuchet MS"/>
          <w:b/>
        </w:rPr>
        <w:t>NOTE</w:t>
      </w:r>
      <w:r w:rsidRPr="00252287">
        <w:rPr>
          <w:rFonts w:ascii="Trebuchet MS" w:hAnsi="Trebuchet MS"/>
        </w:rPr>
        <w:t xml:space="preserve"> the content of the report</w:t>
      </w:r>
      <w:r w:rsidR="00C145A3">
        <w:rPr>
          <w:rFonts w:ascii="Trebuchet MS" w:hAnsi="Trebuchet MS"/>
        </w:rPr>
        <w:t>, particularly the proposed discussion for the August Committee workshop</w:t>
      </w:r>
      <w:r w:rsidRPr="00252287">
        <w:rPr>
          <w:rFonts w:ascii="Trebuchet MS" w:hAnsi="Trebuchet MS"/>
        </w:rPr>
        <w:t>.</w:t>
      </w:r>
    </w:p>
    <w:p w:rsidR="000A054B" w:rsidRPr="00434548" w:rsidRDefault="000A054B" w:rsidP="000A054B">
      <w:pPr>
        <w:spacing w:after="0" w:line="240" w:lineRule="auto"/>
        <w:rPr>
          <w:rFonts w:ascii="Trebuchet MS" w:hAnsi="Trebuchet MS"/>
          <w:b/>
        </w:rPr>
      </w:pPr>
    </w:p>
    <w:p w:rsidR="000A054B" w:rsidRPr="00380376" w:rsidRDefault="00380376" w:rsidP="000A054B">
      <w:pPr>
        <w:spacing w:after="0" w:line="240" w:lineRule="auto"/>
        <w:rPr>
          <w:rFonts w:ascii="Trebuchet MS" w:hAnsi="Trebuchet MS"/>
          <w:b/>
        </w:rPr>
      </w:pPr>
      <w:r>
        <w:rPr>
          <w:rFonts w:ascii="Trebuchet MS" w:hAnsi="Trebuchet MS"/>
          <w:b/>
        </w:rPr>
        <w:t xml:space="preserve">2015/16 Financial </w:t>
      </w:r>
      <w:r w:rsidR="00E85555">
        <w:rPr>
          <w:rFonts w:ascii="Trebuchet MS" w:hAnsi="Trebuchet MS"/>
          <w:b/>
        </w:rPr>
        <w:t>Accounts</w:t>
      </w:r>
    </w:p>
    <w:p w:rsidR="003B0A10" w:rsidRPr="00F47113" w:rsidRDefault="003B0A10" w:rsidP="003B0A10">
      <w:pPr>
        <w:tabs>
          <w:tab w:val="left" w:pos="2295"/>
        </w:tabs>
        <w:rPr>
          <w:rFonts w:ascii="Trebuchet MS" w:hAnsi="Trebuchet MS"/>
          <w:b/>
        </w:rPr>
      </w:pPr>
      <w:r w:rsidRPr="00F47113">
        <w:rPr>
          <w:rFonts w:ascii="Trebuchet MS" w:hAnsi="Trebuchet MS"/>
        </w:rPr>
        <w:t xml:space="preserve">The 2015/16 financial year-end position was £3.744m against an original budget (including project spend) of £4.5mn, meaning an under-spend of 17.3%.  </w:t>
      </w:r>
      <w:r w:rsidR="006C6386">
        <w:rPr>
          <w:rFonts w:ascii="Trebuchet MS" w:hAnsi="Trebuchet MS"/>
        </w:rPr>
        <w:t>Spending constraints</w:t>
      </w:r>
      <w:r w:rsidRPr="00F47113">
        <w:rPr>
          <w:rFonts w:ascii="Trebuchet MS" w:hAnsi="Trebuchet MS"/>
        </w:rPr>
        <w:t xml:space="preserve"> had been deliberate policy, in anticipation of budget cuts being imposed in 2016/17.</w:t>
      </w:r>
    </w:p>
    <w:p w:rsidR="003B0A10" w:rsidRPr="00F47113" w:rsidRDefault="006C6386" w:rsidP="003B0A10">
      <w:pPr>
        <w:tabs>
          <w:tab w:val="left" w:pos="2295"/>
        </w:tabs>
        <w:rPr>
          <w:rFonts w:ascii="Trebuchet MS" w:hAnsi="Trebuchet MS"/>
          <w:b/>
        </w:rPr>
      </w:pPr>
      <w:r>
        <w:rPr>
          <w:rFonts w:ascii="Trebuchet MS" w:hAnsi="Trebuchet MS"/>
        </w:rPr>
        <w:t>F&amp;GP</w:t>
      </w:r>
      <w:r w:rsidR="003B0A10" w:rsidRPr="00F47113">
        <w:rPr>
          <w:rFonts w:ascii="Trebuchet MS" w:hAnsi="Trebuchet MS"/>
        </w:rPr>
        <w:t xml:space="preserve"> Members </w:t>
      </w:r>
      <w:r w:rsidR="003B0A10">
        <w:rPr>
          <w:rFonts w:ascii="Trebuchet MS" w:hAnsi="Trebuchet MS"/>
        </w:rPr>
        <w:t xml:space="preserve">felt it was important </w:t>
      </w:r>
      <w:r w:rsidR="003B0A10" w:rsidRPr="00F47113">
        <w:rPr>
          <w:rFonts w:ascii="Trebuchet MS" w:hAnsi="Trebuchet MS"/>
        </w:rPr>
        <w:t xml:space="preserve">to </w:t>
      </w:r>
      <w:r w:rsidR="003B0A10" w:rsidRPr="00C145A3">
        <w:rPr>
          <w:rFonts w:ascii="Trebuchet MS" w:hAnsi="Trebuchet MS"/>
          <w:b/>
        </w:rPr>
        <w:t>explore allocating staff pay costs</w:t>
      </w:r>
      <w:r w:rsidR="003B0A10" w:rsidRPr="00F47113">
        <w:rPr>
          <w:rFonts w:ascii="Trebuchet MS" w:hAnsi="Trebuchet MS"/>
        </w:rPr>
        <w:t xml:space="preserve"> across the three cost centres</w:t>
      </w:r>
      <w:r w:rsidR="003B0A10">
        <w:rPr>
          <w:rFonts w:ascii="Trebuchet MS" w:hAnsi="Trebuchet MS"/>
        </w:rPr>
        <w:t xml:space="preserve"> and, where possible, into individual work streams, and asked Joanne Crossley to undertake some work on this</w:t>
      </w:r>
      <w:r w:rsidR="003B0A10" w:rsidRPr="00F47113">
        <w:rPr>
          <w:rFonts w:ascii="Trebuchet MS" w:hAnsi="Trebuchet MS"/>
        </w:rPr>
        <w:t>.</w:t>
      </w:r>
      <w:r w:rsidR="003B0A10">
        <w:rPr>
          <w:rFonts w:ascii="Trebuchet MS" w:hAnsi="Trebuchet MS"/>
        </w:rPr>
        <w:t xml:space="preserve"> </w:t>
      </w:r>
      <w:r w:rsidR="003B0A10" w:rsidRPr="00F47113">
        <w:rPr>
          <w:rFonts w:ascii="Trebuchet MS" w:hAnsi="Trebuchet MS"/>
        </w:rPr>
        <w:t xml:space="preserve"> </w:t>
      </w:r>
      <w:r w:rsidR="003B0A10">
        <w:rPr>
          <w:rFonts w:ascii="Trebuchet MS" w:hAnsi="Trebuchet MS"/>
        </w:rPr>
        <w:t>It was important for the organisation to have some understanding of the real costs of key areas of work, so that some approximate assessment could be made of where HWE budgets should be allocated and of the relative cost</w:t>
      </w:r>
      <w:r w:rsidR="003B0A10">
        <w:rPr>
          <w:rFonts w:ascii="Trebuchet MS" w:hAnsi="Trebuchet MS"/>
        </w:rPr>
        <w:noBreakHyphen/>
        <w:t>effectiveness of different major programmes.</w:t>
      </w:r>
    </w:p>
    <w:p w:rsidR="003B0A10" w:rsidRPr="00F47113" w:rsidRDefault="003B0A10" w:rsidP="003B0A10">
      <w:pPr>
        <w:tabs>
          <w:tab w:val="left" w:pos="2295"/>
        </w:tabs>
        <w:rPr>
          <w:rFonts w:ascii="Trebuchet MS" w:hAnsi="Trebuchet MS"/>
        </w:rPr>
      </w:pPr>
      <w:r w:rsidRPr="00F47113">
        <w:rPr>
          <w:rFonts w:ascii="Trebuchet MS" w:hAnsi="Trebuchet MS"/>
        </w:rPr>
        <w:t xml:space="preserve">It was </w:t>
      </w:r>
      <w:r>
        <w:rPr>
          <w:rFonts w:ascii="Trebuchet MS" w:hAnsi="Trebuchet MS"/>
        </w:rPr>
        <w:t>noted</w:t>
      </w:r>
      <w:r w:rsidRPr="00F47113">
        <w:rPr>
          <w:rFonts w:ascii="Trebuchet MS" w:hAnsi="Trebuchet MS"/>
        </w:rPr>
        <w:t xml:space="preserve"> that comparing the 2015/16 </w:t>
      </w:r>
      <w:r>
        <w:rPr>
          <w:rFonts w:ascii="Trebuchet MS" w:hAnsi="Trebuchet MS"/>
        </w:rPr>
        <w:t xml:space="preserve">and </w:t>
      </w:r>
      <w:r w:rsidRPr="00F47113">
        <w:rPr>
          <w:rFonts w:ascii="Trebuchet MS" w:hAnsi="Trebuchet MS"/>
        </w:rPr>
        <w:t xml:space="preserve">2016/17 financial accounts </w:t>
      </w:r>
      <w:r>
        <w:rPr>
          <w:rFonts w:ascii="Trebuchet MS" w:hAnsi="Trebuchet MS"/>
        </w:rPr>
        <w:t>will be difficult</w:t>
      </w:r>
      <w:r w:rsidRPr="00F47113">
        <w:rPr>
          <w:rFonts w:ascii="Trebuchet MS" w:hAnsi="Trebuchet MS"/>
        </w:rPr>
        <w:t xml:space="preserve"> as the budget </w:t>
      </w:r>
      <w:r>
        <w:rPr>
          <w:rFonts w:ascii="Trebuchet MS" w:hAnsi="Trebuchet MS"/>
        </w:rPr>
        <w:t xml:space="preserve">allocations </w:t>
      </w:r>
      <w:r w:rsidRPr="00F47113">
        <w:rPr>
          <w:rFonts w:ascii="Trebuchet MS" w:hAnsi="Trebuchet MS"/>
        </w:rPr>
        <w:t>and priorities ha</w:t>
      </w:r>
      <w:r>
        <w:rPr>
          <w:rFonts w:ascii="Trebuchet MS" w:hAnsi="Trebuchet MS"/>
        </w:rPr>
        <w:t>d</w:t>
      </w:r>
      <w:r w:rsidRPr="00F47113">
        <w:rPr>
          <w:rFonts w:ascii="Trebuchet MS" w:hAnsi="Trebuchet MS"/>
        </w:rPr>
        <w:t xml:space="preserve"> changed year on year. </w:t>
      </w:r>
    </w:p>
    <w:p w:rsidR="000A054B" w:rsidRPr="00434548" w:rsidRDefault="000A054B" w:rsidP="000A054B">
      <w:pPr>
        <w:spacing w:after="0" w:line="240" w:lineRule="auto"/>
        <w:rPr>
          <w:rFonts w:ascii="Trebuchet MS" w:hAnsi="Trebuchet MS"/>
          <w:b/>
        </w:rPr>
      </w:pPr>
      <w:r w:rsidRPr="00434548">
        <w:rPr>
          <w:rFonts w:ascii="Trebuchet MS" w:hAnsi="Trebuchet MS"/>
          <w:b/>
        </w:rPr>
        <w:t xml:space="preserve">Procurement and Payments </w:t>
      </w:r>
    </w:p>
    <w:p w:rsidR="000A054B" w:rsidRPr="00434548" w:rsidRDefault="006C6386" w:rsidP="006C6386">
      <w:pPr>
        <w:spacing w:after="0" w:line="240" w:lineRule="auto"/>
        <w:rPr>
          <w:rFonts w:ascii="Trebuchet MS" w:hAnsi="Trebuchet MS"/>
        </w:rPr>
      </w:pPr>
      <w:r>
        <w:rPr>
          <w:rFonts w:ascii="Trebuchet MS" w:hAnsi="Trebuchet MS"/>
        </w:rPr>
        <w:t>These were reviewed for 2015/16.  Staff training was under way to improve understanding of procurement processes.  Helpful additional support was being provided by the CQC.</w:t>
      </w:r>
      <w:r w:rsidR="000A054B" w:rsidRPr="00434548">
        <w:rPr>
          <w:rFonts w:ascii="Trebuchet MS" w:hAnsi="Trebuchet MS"/>
        </w:rPr>
        <w:t xml:space="preserve"> </w:t>
      </w:r>
    </w:p>
    <w:p w:rsidR="00E85555" w:rsidRDefault="00E85555" w:rsidP="000A054B">
      <w:pPr>
        <w:spacing w:after="0" w:line="240" w:lineRule="auto"/>
        <w:rPr>
          <w:rFonts w:ascii="Trebuchet MS" w:hAnsi="Trebuchet MS"/>
        </w:rPr>
      </w:pPr>
    </w:p>
    <w:p w:rsidR="006C6386" w:rsidRDefault="006C6386" w:rsidP="000A054B">
      <w:pPr>
        <w:spacing w:after="0" w:line="240" w:lineRule="auto"/>
        <w:rPr>
          <w:rFonts w:ascii="Trebuchet MS" w:hAnsi="Trebuchet MS"/>
        </w:rPr>
      </w:pPr>
    </w:p>
    <w:p w:rsidR="00E85555" w:rsidRPr="00E85555" w:rsidRDefault="00E85555" w:rsidP="000A054B">
      <w:pPr>
        <w:spacing w:after="0" w:line="240" w:lineRule="auto"/>
        <w:rPr>
          <w:rFonts w:ascii="Trebuchet MS" w:hAnsi="Trebuchet MS"/>
          <w:b/>
        </w:rPr>
      </w:pPr>
      <w:r>
        <w:rPr>
          <w:rFonts w:ascii="Trebuchet MS" w:hAnsi="Trebuchet MS"/>
          <w:b/>
        </w:rPr>
        <w:t>2016/17 Budget</w:t>
      </w:r>
      <w:r w:rsidR="006C6386">
        <w:rPr>
          <w:rFonts w:ascii="Trebuchet MS" w:hAnsi="Trebuchet MS"/>
          <w:b/>
        </w:rPr>
        <w:t xml:space="preserve"> and Business Plan</w:t>
      </w:r>
    </w:p>
    <w:p w:rsidR="00FB0E00" w:rsidRDefault="006C6386" w:rsidP="006C6386">
      <w:pPr>
        <w:tabs>
          <w:tab w:val="left" w:pos="2295"/>
        </w:tabs>
        <w:rPr>
          <w:rFonts w:ascii="Trebuchet MS" w:hAnsi="Trebuchet MS"/>
        </w:rPr>
      </w:pPr>
      <w:r w:rsidRPr="005A0FF0">
        <w:rPr>
          <w:rFonts w:ascii="Trebuchet MS" w:hAnsi="Trebuchet MS"/>
        </w:rPr>
        <w:t xml:space="preserve">There was </w:t>
      </w:r>
      <w:r>
        <w:rPr>
          <w:rFonts w:ascii="Trebuchet MS" w:hAnsi="Trebuchet MS"/>
        </w:rPr>
        <w:t>a</w:t>
      </w:r>
      <w:r w:rsidRPr="005A0FF0">
        <w:rPr>
          <w:rFonts w:ascii="Trebuchet MS" w:hAnsi="Trebuchet MS"/>
        </w:rPr>
        <w:t xml:space="preserve"> </w:t>
      </w:r>
      <w:r>
        <w:rPr>
          <w:rFonts w:ascii="Trebuchet MS" w:hAnsi="Trebuchet MS"/>
        </w:rPr>
        <w:t xml:space="preserve">strategic </w:t>
      </w:r>
      <w:r w:rsidRPr="005A0FF0">
        <w:rPr>
          <w:rFonts w:ascii="Trebuchet MS" w:hAnsi="Trebuchet MS"/>
        </w:rPr>
        <w:t xml:space="preserve">discussion about </w:t>
      </w:r>
      <w:r w:rsidRPr="00C145A3">
        <w:rPr>
          <w:rFonts w:ascii="Trebuchet MS" w:hAnsi="Trebuchet MS"/>
          <w:b/>
        </w:rPr>
        <w:t xml:space="preserve">how topics of focus for Healthwatch England would be identified </w:t>
      </w:r>
      <w:r>
        <w:rPr>
          <w:rFonts w:ascii="Trebuchet MS" w:hAnsi="Trebuchet MS"/>
        </w:rPr>
        <w:t xml:space="preserve">within the priorities.  </w:t>
      </w:r>
      <w:r w:rsidRPr="005A0FF0">
        <w:rPr>
          <w:rFonts w:ascii="Trebuchet MS" w:hAnsi="Trebuchet MS"/>
        </w:rPr>
        <w:t xml:space="preserve">It was recognised that there </w:t>
      </w:r>
      <w:r>
        <w:rPr>
          <w:rFonts w:ascii="Trebuchet MS" w:hAnsi="Trebuchet MS"/>
        </w:rPr>
        <w:t xml:space="preserve">may occasionally be issues that </w:t>
      </w:r>
      <w:r w:rsidR="00C145A3">
        <w:rPr>
          <w:rFonts w:ascii="Trebuchet MS" w:hAnsi="Trebuchet MS"/>
        </w:rPr>
        <w:t>arise at a national level i</w:t>
      </w:r>
      <w:r>
        <w:rPr>
          <w:rFonts w:ascii="Trebuchet MS" w:hAnsi="Trebuchet MS"/>
        </w:rPr>
        <w:t xml:space="preserve">n which Healthwatch England may wish to play a role, even though the topic has not arisen through local Healthwatch.  Further, given the range of different issues being explored by local Healthwatch across the country, it would of course not be possible for Healthwatch England to pursue </w:t>
      </w:r>
      <w:r w:rsidRPr="00C145A3">
        <w:rPr>
          <w:rFonts w:ascii="Trebuchet MS" w:hAnsi="Trebuchet MS"/>
          <w:i/>
        </w:rPr>
        <w:t>all</w:t>
      </w:r>
      <w:r>
        <w:rPr>
          <w:rFonts w:ascii="Trebuchet MS" w:hAnsi="Trebuchet MS"/>
        </w:rPr>
        <w:t xml:space="preserve"> of them at a national level</w:t>
      </w:r>
      <w:r w:rsidR="00C145A3">
        <w:rPr>
          <w:rFonts w:ascii="Trebuchet MS" w:hAnsi="Trebuchet MS"/>
        </w:rPr>
        <w:t>, so a prioritisation mechanism was needed</w:t>
      </w:r>
      <w:r>
        <w:rPr>
          <w:rFonts w:ascii="Trebuchet MS" w:hAnsi="Trebuchet MS"/>
        </w:rPr>
        <w:t xml:space="preserve">.  </w:t>
      </w:r>
    </w:p>
    <w:p w:rsidR="006C6386" w:rsidRPr="005A0FF0" w:rsidRDefault="00FB0E00" w:rsidP="006C6386">
      <w:pPr>
        <w:tabs>
          <w:tab w:val="left" w:pos="2295"/>
        </w:tabs>
        <w:rPr>
          <w:rFonts w:ascii="Trebuchet MS" w:hAnsi="Trebuchet MS"/>
        </w:rPr>
      </w:pPr>
      <w:r>
        <w:rPr>
          <w:rFonts w:ascii="Trebuchet MS" w:hAnsi="Trebuchet MS"/>
        </w:rPr>
        <w:t>F&amp;GP recommended that a</w:t>
      </w:r>
      <w:r w:rsidR="006C6386" w:rsidRPr="005A0FF0">
        <w:rPr>
          <w:rFonts w:ascii="Trebuchet MS" w:hAnsi="Trebuchet MS"/>
        </w:rPr>
        <w:t xml:space="preserve"> strategic discussion </w:t>
      </w:r>
      <w:r w:rsidR="006C6386">
        <w:rPr>
          <w:rFonts w:ascii="Trebuchet MS" w:hAnsi="Trebuchet MS"/>
        </w:rPr>
        <w:t xml:space="preserve">was </w:t>
      </w:r>
      <w:r w:rsidR="006C6386" w:rsidRPr="005A0FF0">
        <w:rPr>
          <w:rFonts w:ascii="Trebuchet MS" w:hAnsi="Trebuchet MS"/>
        </w:rPr>
        <w:t xml:space="preserve">needed by </w:t>
      </w:r>
      <w:r w:rsidR="006C6386">
        <w:rPr>
          <w:rFonts w:ascii="Trebuchet MS" w:hAnsi="Trebuchet MS"/>
        </w:rPr>
        <w:t xml:space="preserve">the </w:t>
      </w:r>
      <w:r w:rsidR="006C6386" w:rsidRPr="005A0FF0">
        <w:rPr>
          <w:rFonts w:ascii="Trebuchet MS" w:hAnsi="Trebuchet MS"/>
        </w:rPr>
        <w:t xml:space="preserve">Committee </w:t>
      </w:r>
      <w:r w:rsidR="006C6386">
        <w:rPr>
          <w:rFonts w:ascii="Trebuchet MS" w:hAnsi="Trebuchet MS"/>
        </w:rPr>
        <w:t>to help determine both the extent to which Healthwatch England might sometimes play a</w:t>
      </w:r>
      <w:r w:rsidR="006C6386" w:rsidRPr="005A0FF0">
        <w:rPr>
          <w:rFonts w:ascii="Trebuchet MS" w:hAnsi="Trebuchet MS"/>
        </w:rPr>
        <w:t xml:space="preserve"> leadership role</w:t>
      </w:r>
      <w:r w:rsidR="006C6386">
        <w:rPr>
          <w:rFonts w:ascii="Trebuchet MS" w:hAnsi="Trebuchet MS"/>
        </w:rPr>
        <w:t xml:space="preserve"> based on national intelligence, and also to identify what sort of prioritisation criteria were to be used for deciding which local Healthwatch issues should </w:t>
      </w:r>
      <w:r w:rsidR="006C6386">
        <w:rPr>
          <w:rFonts w:ascii="Trebuchet MS" w:hAnsi="Trebuchet MS"/>
        </w:rPr>
        <w:lastRenderedPageBreak/>
        <w:t>be taken to a national level</w:t>
      </w:r>
      <w:r w:rsidR="006C6386" w:rsidRPr="005A0FF0">
        <w:rPr>
          <w:rFonts w:ascii="Trebuchet MS" w:hAnsi="Trebuchet MS"/>
        </w:rPr>
        <w:t xml:space="preserve">. </w:t>
      </w:r>
      <w:r>
        <w:rPr>
          <w:rFonts w:ascii="Trebuchet MS" w:hAnsi="Trebuchet MS"/>
        </w:rPr>
        <w:t xml:space="preserve"> F&amp;GP asked for this to be </w:t>
      </w:r>
      <w:r w:rsidRPr="00C145A3">
        <w:rPr>
          <w:rFonts w:ascii="Trebuchet MS" w:hAnsi="Trebuchet MS"/>
          <w:b/>
        </w:rPr>
        <w:t>explored at the August Committee workshop</w:t>
      </w:r>
      <w:r>
        <w:rPr>
          <w:rFonts w:ascii="Trebuchet MS" w:hAnsi="Trebuchet MS"/>
        </w:rPr>
        <w:t>, if possible.</w:t>
      </w:r>
    </w:p>
    <w:p w:rsidR="006C6386" w:rsidRDefault="006C6386" w:rsidP="00E85555">
      <w:pPr>
        <w:tabs>
          <w:tab w:val="left" w:pos="2295"/>
        </w:tabs>
        <w:rPr>
          <w:rFonts w:ascii="Trebuchet MS" w:hAnsi="Trebuchet MS"/>
        </w:rPr>
      </w:pPr>
      <w:r>
        <w:rPr>
          <w:rFonts w:ascii="Trebuchet MS" w:hAnsi="Trebuchet MS"/>
        </w:rPr>
        <w:t xml:space="preserve">F&amp;GP </w:t>
      </w:r>
      <w:r w:rsidR="000A054B" w:rsidRPr="00434548">
        <w:rPr>
          <w:rFonts w:ascii="Trebuchet MS" w:hAnsi="Trebuchet MS"/>
        </w:rPr>
        <w:t xml:space="preserve">Members </w:t>
      </w:r>
      <w:r>
        <w:rPr>
          <w:rFonts w:ascii="Trebuchet MS" w:hAnsi="Trebuchet MS"/>
        </w:rPr>
        <w:t>had been</w:t>
      </w:r>
      <w:r w:rsidR="000A054B" w:rsidRPr="00434548">
        <w:rPr>
          <w:rFonts w:ascii="Trebuchet MS" w:hAnsi="Trebuchet MS"/>
        </w:rPr>
        <w:t xml:space="preserve"> updated </w:t>
      </w:r>
      <w:r w:rsidR="00E85555">
        <w:rPr>
          <w:rFonts w:ascii="Trebuchet MS" w:hAnsi="Trebuchet MS"/>
        </w:rPr>
        <w:t xml:space="preserve">in January </w:t>
      </w:r>
      <w:r w:rsidR="000A054B" w:rsidRPr="00434548">
        <w:rPr>
          <w:rFonts w:ascii="Trebuchet MS" w:hAnsi="Trebuchet MS"/>
        </w:rPr>
        <w:t>of the intention to review</w:t>
      </w:r>
      <w:r w:rsidR="00E85555">
        <w:rPr>
          <w:rFonts w:ascii="Trebuchet MS" w:hAnsi="Trebuchet MS"/>
        </w:rPr>
        <w:t xml:space="preserve"> the</w:t>
      </w:r>
      <w:r w:rsidR="000A054B" w:rsidRPr="00434548">
        <w:rPr>
          <w:rFonts w:ascii="Trebuchet MS" w:hAnsi="Trebuchet MS"/>
        </w:rPr>
        <w:t xml:space="preserve"> business planning</w:t>
      </w:r>
      <w:r w:rsidR="00E85555">
        <w:rPr>
          <w:rFonts w:ascii="Trebuchet MS" w:hAnsi="Trebuchet MS"/>
        </w:rPr>
        <w:t xml:space="preserve"> process</w:t>
      </w:r>
      <w:r w:rsidR="000A054B" w:rsidRPr="00434548">
        <w:rPr>
          <w:rFonts w:ascii="Trebuchet MS" w:hAnsi="Trebuchet MS"/>
        </w:rPr>
        <w:t xml:space="preserve"> and revise the organisation’s priorities to produce a six-month plan of priorities with the expected reduced budget. </w:t>
      </w:r>
      <w:r w:rsidR="00E85555">
        <w:rPr>
          <w:rFonts w:ascii="Trebuchet MS" w:hAnsi="Trebuchet MS"/>
        </w:rPr>
        <w:t>This ha</w:t>
      </w:r>
      <w:r>
        <w:rPr>
          <w:rFonts w:ascii="Trebuchet MS" w:hAnsi="Trebuchet MS"/>
        </w:rPr>
        <w:t>d</w:t>
      </w:r>
      <w:r w:rsidR="00E85555">
        <w:rPr>
          <w:rFonts w:ascii="Trebuchet MS" w:hAnsi="Trebuchet MS"/>
        </w:rPr>
        <w:t xml:space="preserve"> now been comp</w:t>
      </w:r>
      <w:r>
        <w:rPr>
          <w:rFonts w:ascii="Trebuchet MS" w:hAnsi="Trebuchet MS"/>
        </w:rPr>
        <w:t>leted and the 2016/17 Business P</w:t>
      </w:r>
      <w:r w:rsidR="00E85555">
        <w:rPr>
          <w:rFonts w:ascii="Trebuchet MS" w:hAnsi="Trebuchet MS"/>
        </w:rPr>
        <w:t xml:space="preserve">lan </w:t>
      </w:r>
      <w:r>
        <w:rPr>
          <w:rFonts w:ascii="Trebuchet MS" w:hAnsi="Trebuchet MS"/>
        </w:rPr>
        <w:t>had been</w:t>
      </w:r>
      <w:r w:rsidR="00E85555">
        <w:rPr>
          <w:rFonts w:ascii="Trebuchet MS" w:hAnsi="Trebuchet MS"/>
        </w:rPr>
        <w:t xml:space="preserve"> approved by Committee Members at the February meeting.</w:t>
      </w:r>
    </w:p>
    <w:p w:rsidR="00E85555" w:rsidRDefault="006C6386" w:rsidP="00E85555">
      <w:pPr>
        <w:tabs>
          <w:tab w:val="left" w:pos="2295"/>
        </w:tabs>
        <w:rPr>
          <w:rFonts w:ascii="Trebuchet MS" w:hAnsi="Trebuchet MS"/>
        </w:rPr>
      </w:pPr>
      <w:r>
        <w:rPr>
          <w:rFonts w:ascii="Trebuchet MS" w:hAnsi="Trebuchet MS"/>
        </w:rPr>
        <w:t>It was noted that</w:t>
      </w:r>
      <w:r w:rsidR="00E85555">
        <w:rPr>
          <w:rFonts w:ascii="Trebuchet MS" w:hAnsi="Trebuchet MS"/>
        </w:rPr>
        <w:t xml:space="preserve"> </w:t>
      </w:r>
      <w:r>
        <w:rPr>
          <w:rFonts w:ascii="Trebuchet MS" w:hAnsi="Trebuchet MS"/>
        </w:rPr>
        <w:t xml:space="preserve">staff </w:t>
      </w:r>
      <w:proofErr w:type="gramStart"/>
      <w:r>
        <w:rPr>
          <w:rFonts w:ascii="Trebuchet MS" w:hAnsi="Trebuchet MS"/>
        </w:rPr>
        <w:t>member</w:t>
      </w:r>
      <w:r w:rsidR="00E85555">
        <w:rPr>
          <w:rFonts w:ascii="Trebuchet MS" w:hAnsi="Trebuchet MS"/>
        </w:rPr>
        <w:t>s</w:t>
      </w:r>
      <w:proofErr w:type="gramEnd"/>
      <w:r w:rsidR="00E85555">
        <w:rPr>
          <w:rFonts w:ascii="Trebuchet MS" w:hAnsi="Trebuchet MS"/>
        </w:rPr>
        <w:t xml:space="preserve"> objectives are now linked to the business plan and there is clarity on how each person’s role is linked directly with the business plan</w:t>
      </w:r>
      <w:r w:rsidR="00C145A3">
        <w:rPr>
          <w:rFonts w:ascii="Trebuchet MS" w:hAnsi="Trebuchet MS"/>
        </w:rPr>
        <w:t>, and F&amp;GP welcomed this</w:t>
      </w:r>
      <w:r w:rsidR="00E85555">
        <w:rPr>
          <w:rFonts w:ascii="Trebuchet MS" w:hAnsi="Trebuchet MS"/>
        </w:rPr>
        <w:t xml:space="preserve">. </w:t>
      </w:r>
    </w:p>
    <w:p w:rsidR="006C6386" w:rsidRDefault="006C6386" w:rsidP="00E85555">
      <w:pPr>
        <w:tabs>
          <w:tab w:val="left" w:pos="2295"/>
        </w:tabs>
        <w:rPr>
          <w:rFonts w:ascii="Trebuchet MS" w:hAnsi="Trebuchet MS"/>
        </w:rPr>
      </w:pPr>
    </w:p>
    <w:sectPr w:rsidR="006C638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527" w:rsidRDefault="006F6527" w:rsidP="00AE128F">
      <w:pPr>
        <w:spacing w:after="0" w:line="240" w:lineRule="auto"/>
      </w:pPr>
      <w:r>
        <w:separator/>
      </w:r>
    </w:p>
  </w:endnote>
  <w:endnote w:type="continuationSeparator" w:id="0">
    <w:p w:rsidR="006F6527" w:rsidRDefault="006F6527" w:rsidP="00AE1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206319"/>
      <w:docPartObj>
        <w:docPartGallery w:val="Page Numbers (Bottom of Page)"/>
        <w:docPartUnique/>
      </w:docPartObj>
    </w:sdtPr>
    <w:sdtEndPr>
      <w:rPr>
        <w:rFonts w:ascii="Trebuchet MS" w:hAnsi="Trebuchet MS"/>
        <w:noProof/>
      </w:rPr>
    </w:sdtEndPr>
    <w:sdtContent>
      <w:p w:rsidR="00753AA8" w:rsidRPr="00753AA8" w:rsidRDefault="00753AA8">
        <w:pPr>
          <w:pStyle w:val="Footer"/>
          <w:jc w:val="center"/>
          <w:rPr>
            <w:rFonts w:ascii="Trebuchet MS" w:hAnsi="Trebuchet MS"/>
          </w:rPr>
        </w:pPr>
        <w:r w:rsidRPr="00753AA8">
          <w:rPr>
            <w:rFonts w:ascii="Trebuchet MS" w:hAnsi="Trebuchet MS"/>
          </w:rPr>
          <w:fldChar w:fldCharType="begin"/>
        </w:r>
        <w:r w:rsidRPr="00753AA8">
          <w:rPr>
            <w:rFonts w:ascii="Trebuchet MS" w:hAnsi="Trebuchet MS"/>
          </w:rPr>
          <w:instrText xml:space="preserve"> PAGE   \* MERGEFORMAT </w:instrText>
        </w:r>
        <w:r w:rsidRPr="00753AA8">
          <w:rPr>
            <w:rFonts w:ascii="Trebuchet MS" w:hAnsi="Trebuchet MS"/>
          </w:rPr>
          <w:fldChar w:fldCharType="separate"/>
        </w:r>
        <w:r w:rsidR="00EB1AAB">
          <w:rPr>
            <w:rFonts w:ascii="Trebuchet MS" w:hAnsi="Trebuchet MS"/>
            <w:noProof/>
          </w:rPr>
          <w:t>1</w:t>
        </w:r>
        <w:r w:rsidRPr="00753AA8">
          <w:rPr>
            <w:rFonts w:ascii="Trebuchet MS" w:hAnsi="Trebuchet MS"/>
            <w:noProof/>
          </w:rPr>
          <w:fldChar w:fldCharType="end"/>
        </w:r>
      </w:p>
    </w:sdtContent>
  </w:sdt>
  <w:p w:rsidR="00753AA8" w:rsidRDefault="00753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527" w:rsidRDefault="006F6527" w:rsidP="00AE128F">
      <w:pPr>
        <w:spacing w:after="0" w:line="240" w:lineRule="auto"/>
      </w:pPr>
      <w:r>
        <w:separator/>
      </w:r>
    </w:p>
  </w:footnote>
  <w:footnote w:type="continuationSeparator" w:id="0">
    <w:p w:rsidR="006F6527" w:rsidRDefault="006F6527" w:rsidP="00AE12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E3FBF"/>
    <w:multiLevelType w:val="hybridMultilevel"/>
    <w:tmpl w:val="A5960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E415516"/>
    <w:multiLevelType w:val="hybridMultilevel"/>
    <w:tmpl w:val="EA742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BB44FD"/>
    <w:multiLevelType w:val="hybridMultilevel"/>
    <w:tmpl w:val="237E1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4FE3A8A"/>
    <w:multiLevelType w:val="hybridMultilevel"/>
    <w:tmpl w:val="B21A40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CD84240"/>
    <w:multiLevelType w:val="hybridMultilevel"/>
    <w:tmpl w:val="A0E86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F5C3B91"/>
    <w:multiLevelType w:val="hybridMultilevel"/>
    <w:tmpl w:val="D29E9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A617410"/>
    <w:multiLevelType w:val="hybridMultilevel"/>
    <w:tmpl w:val="B0683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FDD3D37"/>
    <w:multiLevelType w:val="hybridMultilevel"/>
    <w:tmpl w:val="6CD4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94D5588"/>
    <w:multiLevelType w:val="hybridMultilevel"/>
    <w:tmpl w:val="23ACD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BCF7623"/>
    <w:multiLevelType w:val="hybridMultilevel"/>
    <w:tmpl w:val="FB42BD68"/>
    <w:lvl w:ilvl="0" w:tplc="E30E47D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8"/>
  </w:num>
  <w:num w:numId="4">
    <w:abstractNumId w:val="4"/>
  </w:num>
  <w:num w:numId="5">
    <w:abstractNumId w:val="7"/>
  </w:num>
  <w:num w:numId="6">
    <w:abstractNumId w:val="9"/>
  </w:num>
  <w:num w:numId="7">
    <w:abstractNumId w:val="3"/>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28F"/>
    <w:rsid w:val="000A054B"/>
    <w:rsid w:val="000C0BE4"/>
    <w:rsid w:val="000E4021"/>
    <w:rsid w:val="001820C0"/>
    <w:rsid w:val="002F44B7"/>
    <w:rsid w:val="003422C6"/>
    <w:rsid w:val="00380376"/>
    <w:rsid w:val="00381F1A"/>
    <w:rsid w:val="003B0A10"/>
    <w:rsid w:val="003C32E6"/>
    <w:rsid w:val="00433ABD"/>
    <w:rsid w:val="00440C7C"/>
    <w:rsid w:val="00485C96"/>
    <w:rsid w:val="00541812"/>
    <w:rsid w:val="00561C7E"/>
    <w:rsid w:val="005673CF"/>
    <w:rsid w:val="00582F9D"/>
    <w:rsid w:val="00627526"/>
    <w:rsid w:val="006C6386"/>
    <w:rsid w:val="006F6527"/>
    <w:rsid w:val="00753AA8"/>
    <w:rsid w:val="00824BB6"/>
    <w:rsid w:val="00910BE1"/>
    <w:rsid w:val="00AC4397"/>
    <w:rsid w:val="00AE128F"/>
    <w:rsid w:val="00C145A3"/>
    <w:rsid w:val="00C33FB1"/>
    <w:rsid w:val="00C50D07"/>
    <w:rsid w:val="00CA793C"/>
    <w:rsid w:val="00DC083A"/>
    <w:rsid w:val="00E3705F"/>
    <w:rsid w:val="00E85555"/>
    <w:rsid w:val="00EB1AAB"/>
    <w:rsid w:val="00FB0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28F"/>
    <w:pPr>
      <w:spacing w:after="200"/>
    </w:pPr>
  </w:style>
  <w:style w:type="paragraph" w:styleId="Heading1">
    <w:name w:val="heading 1"/>
    <w:basedOn w:val="Normal"/>
    <w:next w:val="Normal"/>
    <w:link w:val="Heading1Char"/>
    <w:uiPriority w:val="9"/>
    <w:qFormat/>
    <w:rsid w:val="006275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28F"/>
  </w:style>
  <w:style w:type="paragraph" w:styleId="Footer">
    <w:name w:val="footer"/>
    <w:basedOn w:val="Normal"/>
    <w:link w:val="FooterChar"/>
    <w:uiPriority w:val="99"/>
    <w:unhideWhenUsed/>
    <w:rsid w:val="00AE1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28F"/>
  </w:style>
  <w:style w:type="paragraph" w:styleId="ListParagraph">
    <w:name w:val="List Paragraph"/>
    <w:aliases w:val="Bullet 1,Numbered Para 1,Dot pt,No Spacing1,List Paragraph Char Char Char,Indicator Text,List Paragraph1,Bullet Points,MAIN CONTENT,F5 List Paragraph,Colorful List - Accent 11,List Paragraph2,List Paragraph12,OBC Bullet,List Paragraph11,L"/>
    <w:basedOn w:val="Normal"/>
    <w:link w:val="ListParagraphChar"/>
    <w:uiPriority w:val="34"/>
    <w:qFormat/>
    <w:rsid w:val="003422C6"/>
    <w:pPr>
      <w:ind w:left="720"/>
      <w:contextualSpacing/>
    </w:pPr>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F5 List Paragraph Char,Colorful List - Accent 11 Char"/>
    <w:link w:val="ListParagraph"/>
    <w:uiPriority w:val="34"/>
    <w:locked/>
    <w:rsid w:val="00582F9D"/>
  </w:style>
  <w:style w:type="character" w:customStyle="1" w:styleId="Heading1Char">
    <w:name w:val="Heading 1 Char"/>
    <w:basedOn w:val="DefaultParagraphFont"/>
    <w:link w:val="Heading1"/>
    <w:uiPriority w:val="9"/>
    <w:rsid w:val="0062752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28F"/>
    <w:pPr>
      <w:spacing w:after="200"/>
    </w:pPr>
  </w:style>
  <w:style w:type="paragraph" w:styleId="Heading1">
    <w:name w:val="heading 1"/>
    <w:basedOn w:val="Normal"/>
    <w:next w:val="Normal"/>
    <w:link w:val="Heading1Char"/>
    <w:uiPriority w:val="9"/>
    <w:qFormat/>
    <w:rsid w:val="006275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28F"/>
  </w:style>
  <w:style w:type="paragraph" w:styleId="Footer">
    <w:name w:val="footer"/>
    <w:basedOn w:val="Normal"/>
    <w:link w:val="FooterChar"/>
    <w:uiPriority w:val="99"/>
    <w:unhideWhenUsed/>
    <w:rsid w:val="00AE1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28F"/>
  </w:style>
  <w:style w:type="paragraph" w:styleId="ListParagraph">
    <w:name w:val="List Paragraph"/>
    <w:aliases w:val="Bullet 1,Numbered Para 1,Dot pt,No Spacing1,List Paragraph Char Char Char,Indicator Text,List Paragraph1,Bullet Points,MAIN CONTENT,F5 List Paragraph,Colorful List - Accent 11,List Paragraph2,List Paragraph12,OBC Bullet,List Paragraph11,L"/>
    <w:basedOn w:val="Normal"/>
    <w:link w:val="ListParagraphChar"/>
    <w:uiPriority w:val="34"/>
    <w:qFormat/>
    <w:rsid w:val="003422C6"/>
    <w:pPr>
      <w:ind w:left="720"/>
      <w:contextualSpacing/>
    </w:pPr>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F5 List Paragraph Char,Colorful List - Accent 11 Char"/>
    <w:link w:val="ListParagraph"/>
    <w:uiPriority w:val="34"/>
    <w:locked/>
    <w:rsid w:val="00582F9D"/>
  </w:style>
  <w:style w:type="character" w:customStyle="1" w:styleId="Heading1Char">
    <w:name w:val="Heading 1 Char"/>
    <w:basedOn w:val="DefaultParagraphFont"/>
    <w:link w:val="Heading1"/>
    <w:uiPriority w:val="9"/>
    <w:rsid w:val="0062752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2731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Addae, Esi</dc:creator>
  <cp:lastModifiedBy>Addae, Esi</cp:lastModifiedBy>
  <cp:revision>2</cp:revision>
  <dcterms:created xsi:type="dcterms:W3CDTF">2016-05-23T08:23:00Z</dcterms:created>
  <dcterms:modified xsi:type="dcterms:W3CDTF">2016-05-23T08:23:00Z</dcterms:modified>
</cp:coreProperties>
</file>