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4F0D0" w14:textId="609A3962" w:rsidR="00094B33" w:rsidRPr="00FC25ED" w:rsidRDefault="00094B33" w:rsidP="00601CC0">
      <w:pPr>
        <w:rPr>
          <w:rFonts w:ascii="Century Gothic" w:hAnsi="Century Gothic"/>
        </w:rPr>
      </w:pPr>
      <w:r w:rsidRPr="00FC25ED">
        <w:rPr>
          <w:rFonts w:ascii="Century Gothic" w:hAnsi="Century Gothic"/>
          <w:noProof/>
        </w:rPr>
        <w:drawing>
          <wp:anchor distT="0" distB="0" distL="114300" distR="114300" simplePos="0" relativeHeight="251658240" behindDoc="1" locked="0" layoutInCell="1" allowOverlap="1" wp14:anchorId="5001D8D6" wp14:editId="23801AD5">
            <wp:simplePos x="0" y="0"/>
            <wp:positionH relativeFrom="margin">
              <wp:align>center</wp:align>
            </wp:positionH>
            <wp:positionV relativeFrom="margin">
              <wp:align>center</wp:align>
            </wp:positionV>
            <wp:extent cx="6399530" cy="9051290"/>
            <wp:effectExtent l="0" t="0" r="1270" b="0"/>
            <wp:wrapTight wrapText="bothSides">
              <wp:wrapPolygon edited="0">
                <wp:start x="0" y="0"/>
                <wp:lineTo x="0" y="21548"/>
                <wp:lineTo x="21540" y="21548"/>
                <wp:lineTo x="21540"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399530" cy="9051290"/>
                    </a:xfrm>
                    <a:prstGeom prst="rect">
                      <a:avLst/>
                    </a:prstGeom>
                  </pic:spPr>
                </pic:pic>
              </a:graphicData>
            </a:graphic>
            <wp14:sizeRelH relativeFrom="margin">
              <wp14:pctWidth>0</wp14:pctWidth>
            </wp14:sizeRelH>
            <wp14:sizeRelV relativeFrom="margin">
              <wp14:pctHeight>0</wp14:pctHeight>
            </wp14:sizeRelV>
          </wp:anchor>
        </w:drawing>
      </w:r>
    </w:p>
    <w:p w14:paraId="28DF362E" w14:textId="092C81D3" w:rsidR="00B75B70" w:rsidRPr="001F6181" w:rsidRDefault="00033A42" w:rsidP="00FB4639">
      <w:pPr>
        <w:pStyle w:val="Heading2"/>
        <w:rPr>
          <w:rFonts w:ascii="Century Gothic" w:hAnsi="Century Gothic" w:cs="Arial"/>
          <w:sz w:val="48"/>
          <w:szCs w:val="48"/>
        </w:rPr>
      </w:pPr>
      <w:r w:rsidRPr="00BE0D41">
        <w:rPr>
          <w:rFonts w:ascii="Century Gothic" w:hAnsi="Century Gothic" w:cs="Arial"/>
          <w:sz w:val="48"/>
          <w:szCs w:val="48"/>
        </w:rPr>
        <w:lastRenderedPageBreak/>
        <w:t>Contents</w:t>
      </w:r>
      <w:r w:rsidR="00F671F8" w:rsidRPr="00FB4639">
        <w:rPr>
          <w:rFonts w:cstheme="minorBidi"/>
          <w:noProof/>
          <w:sz w:val="40"/>
          <w:szCs w:val="40"/>
        </w:rPr>
        <w:fldChar w:fldCharType="begin"/>
      </w:r>
      <w:r w:rsidR="00F671F8" w:rsidRPr="00FB4639">
        <w:rPr>
          <w:sz w:val="40"/>
          <w:szCs w:val="40"/>
        </w:rPr>
        <w:instrText xml:space="preserve"> TOC \o "1-1" \h \z \u </w:instrText>
      </w:r>
      <w:r w:rsidR="00F671F8" w:rsidRPr="00FB4639">
        <w:rPr>
          <w:rFonts w:cstheme="minorBidi"/>
          <w:noProof/>
          <w:sz w:val="40"/>
          <w:szCs w:val="40"/>
        </w:rPr>
        <w:fldChar w:fldCharType="separate"/>
      </w:r>
    </w:p>
    <w:p w14:paraId="162E550F" w14:textId="74C870A8" w:rsidR="00B75B70" w:rsidRPr="00FB4639" w:rsidRDefault="00943990" w:rsidP="00956EDE">
      <w:pPr>
        <w:pStyle w:val="TOC1"/>
        <w:rPr>
          <w:rFonts w:eastAsiaTheme="minorEastAsia"/>
          <w:lang w:eastAsia="en-GB"/>
        </w:rPr>
      </w:pPr>
      <w:hyperlink w:anchor="_Toc94628738" w:history="1">
        <w:r w:rsidR="00B75B70" w:rsidRPr="00FB4639">
          <w:rPr>
            <w:rStyle w:val="Hyperlink"/>
            <w:rFonts w:cs="Arial"/>
          </w:rPr>
          <w:t>About us</w:t>
        </w:r>
        <w:r w:rsidR="00B75B70" w:rsidRPr="00FB4639">
          <w:rPr>
            <w:webHidden/>
          </w:rPr>
          <w:tab/>
        </w:r>
        <w:r w:rsidR="007D4BE4">
          <w:rPr>
            <w:webHidden/>
          </w:rPr>
          <w:t>3</w:t>
        </w:r>
      </w:hyperlink>
    </w:p>
    <w:p w14:paraId="0A81EBD5" w14:textId="2D4BB387" w:rsidR="00B75B70" w:rsidRPr="00FB4639" w:rsidRDefault="00943990" w:rsidP="00956EDE">
      <w:pPr>
        <w:pStyle w:val="TOC1"/>
        <w:rPr>
          <w:rFonts w:eastAsiaTheme="minorEastAsia"/>
          <w:lang w:eastAsia="en-GB"/>
        </w:rPr>
      </w:pPr>
      <w:hyperlink w:anchor="_Toc94628739" w:history="1">
        <w:r w:rsidR="007D4BE4">
          <w:rPr>
            <w:rStyle w:val="Hyperlink"/>
            <w:rFonts w:cs="Arial"/>
          </w:rPr>
          <w:t>An introduction</w:t>
        </w:r>
        <w:r w:rsidR="00B75B70" w:rsidRPr="00FB4639">
          <w:rPr>
            <w:webHidden/>
          </w:rPr>
          <w:tab/>
        </w:r>
        <w:r w:rsidR="00460578">
          <w:rPr>
            <w:webHidden/>
          </w:rPr>
          <w:t>6</w:t>
        </w:r>
      </w:hyperlink>
    </w:p>
    <w:p w14:paraId="3540F384" w14:textId="19B8DA84" w:rsidR="00B75B70" w:rsidRPr="00FB4639" w:rsidRDefault="00943990" w:rsidP="00956EDE">
      <w:pPr>
        <w:pStyle w:val="TOC1"/>
        <w:rPr>
          <w:rFonts w:eastAsiaTheme="minorEastAsia"/>
          <w:lang w:eastAsia="en-GB"/>
        </w:rPr>
      </w:pPr>
      <w:hyperlink w:anchor="_Toc94628740" w:history="1">
        <w:r w:rsidR="007D4BE4">
          <w:rPr>
            <w:rStyle w:val="Hyperlink"/>
          </w:rPr>
          <w:t>A changing world</w:t>
        </w:r>
        <w:r w:rsidR="00B75B70" w:rsidRPr="00FB4639">
          <w:rPr>
            <w:webHidden/>
          </w:rPr>
          <w:tab/>
        </w:r>
        <w:r w:rsidR="00460578">
          <w:rPr>
            <w:webHidden/>
          </w:rPr>
          <w:t>11</w:t>
        </w:r>
      </w:hyperlink>
    </w:p>
    <w:p w14:paraId="401677E0" w14:textId="375C64AE" w:rsidR="00431376" w:rsidRPr="00FB4639" w:rsidRDefault="00431376" w:rsidP="00956EDE">
      <w:pPr>
        <w:pStyle w:val="TOC1"/>
      </w:pPr>
      <w:r w:rsidRPr="00FB4639">
        <w:t xml:space="preserve">Our </w:t>
      </w:r>
      <w:r w:rsidR="007D4BE4">
        <w:t>aims</w:t>
      </w:r>
      <w:hyperlink w:anchor="_Toc94628741" w:history="1">
        <w:r w:rsidR="00B75B70" w:rsidRPr="00FB4639">
          <w:rPr>
            <w:webHidden/>
          </w:rPr>
          <w:tab/>
        </w:r>
        <w:r w:rsidR="00C70B21">
          <w:rPr>
            <w:webHidden/>
          </w:rPr>
          <w:t>1</w:t>
        </w:r>
      </w:hyperlink>
      <w:r w:rsidR="0085613C">
        <w:t>5</w:t>
      </w:r>
    </w:p>
    <w:p w14:paraId="5CB677E9" w14:textId="061D6A76" w:rsidR="00B75B70" w:rsidRPr="00FB4639" w:rsidRDefault="007D4BE4" w:rsidP="00956EDE">
      <w:pPr>
        <w:pStyle w:val="TOC1"/>
        <w:rPr>
          <w:rFonts w:eastAsiaTheme="minorEastAsia"/>
          <w:lang w:eastAsia="en-GB"/>
        </w:rPr>
      </w:pPr>
      <w:r>
        <w:t xml:space="preserve">What would success look like </w:t>
      </w:r>
      <w:hyperlink w:anchor="_Toc94628742" w:history="1">
        <w:r w:rsidR="00B75B70" w:rsidRPr="00FB4639">
          <w:rPr>
            <w:webHidden/>
          </w:rPr>
          <w:tab/>
        </w:r>
        <w:r w:rsidR="00574C70">
          <w:rPr>
            <w:webHidden/>
          </w:rPr>
          <w:t>2</w:t>
        </w:r>
        <w:r w:rsidR="00C0302C">
          <w:rPr>
            <w:webHidden/>
          </w:rPr>
          <w:t>6</w:t>
        </w:r>
      </w:hyperlink>
    </w:p>
    <w:p w14:paraId="5F230CE5" w14:textId="3BB6F6AD" w:rsidR="00B75B70" w:rsidRPr="00956EDE" w:rsidRDefault="00943990" w:rsidP="00956EDE">
      <w:pPr>
        <w:pStyle w:val="TOC1"/>
        <w:rPr>
          <w:rFonts w:eastAsiaTheme="minorEastAsia"/>
          <w:lang w:eastAsia="en-GB"/>
        </w:rPr>
      </w:pPr>
      <w:hyperlink w:anchor="_Toc94628743" w:history="1">
        <w:r w:rsidR="00E80E46">
          <w:rPr>
            <w:rStyle w:val="Hyperlink"/>
          </w:rPr>
          <w:t>Thank you</w:t>
        </w:r>
        <w:r w:rsidR="00B75B70" w:rsidRPr="00956EDE">
          <w:rPr>
            <w:rStyle w:val="Hyperlink"/>
            <w:webHidden/>
          </w:rPr>
          <w:tab/>
        </w:r>
        <w:r w:rsidR="00C0302C">
          <w:rPr>
            <w:rStyle w:val="Hyperlink"/>
            <w:webHidden/>
          </w:rPr>
          <w:t>27</w:t>
        </w:r>
      </w:hyperlink>
    </w:p>
    <w:p w14:paraId="3AD1121D" w14:textId="77777777" w:rsidR="007D4BE4" w:rsidRDefault="007D4BE4" w:rsidP="001B6432">
      <w:pPr>
        <w:rPr>
          <w:rFonts w:ascii="Century Gothic" w:hAnsi="Century Gothic"/>
          <w:b/>
          <w:bCs/>
          <w:color w:val="004F6B"/>
          <w:sz w:val="40"/>
          <w:szCs w:val="40"/>
        </w:rPr>
      </w:pPr>
    </w:p>
    <w:p w14:paraId="2FA93F56" w14:textId="77777777" w:rsidR="00E80E46" w:rsidRDefault="00E80E46" w:rsidP="001B6432">
      <w:pPr>
        <w:rPr>
          <w:rFonts w:ascii="Century Gothic" w:hAnsi="Century Gothic"/>
          <w:b/>
          <w:bCs/>
          <w:color w:val="004F6B"/>
          <w:sz w:val="40"/>
          <w:szCs w:val="40"/>
        </w:rPr>
      </w:pPr>
    </w:p>
    <w:p w14:paraId="73CA4575" w14:textId="77777777" w:rsidR="007D4BE4" w:rsidRDefault="007D4BE4" w:rsidP="001B6432">
      <w:pPr>
        <w:rPr>
          <w:rFonts w:ascii="Century Gothic" w:hAnsi="Century Gothic"/>
          <w:b/>
          <w:bCs/>
          <w:color w:val="004F6B"/>
          <w:sz w:val="40"/>
          <w:szCs w:val="40"/>
        </w:rPr>
      </w:pPr>
    </w:p>
    <w:p w14:paraId="379818C6" w14:textId="77777777" w:rsidR="007D4BE4" w:rsidRDefault="007D4BE4" w:rsidP="001B6432">
      <w:pPr>
        <w:rPr>
          <w:rFonts w:ascii="Century Gothic" w:hAnsi="Century Gothic"/>
          <w:b/>
          <w:bCs/>
          <w:color w:val="004F6B"/>
          <w:sz w:val="40"/>
          <w:szCs w:val="40"/>
        </w:rPr>
      </w:pPr>
    </w:p>
    <w:p w14:paraId="20D3E7DF" w14:textId="77777777" w:rsidR="007D4BE4" w:rsidRDefault="007D4BE4" w:rsidP="001B6432">
      <w:pPr>
        <w:rPr>
          <w:rFonts w:ascii="Century Gothic" w:hAnsi="Century Gothic"/>
          <w:b/>
          <w:bCs/>
          <w:color w:val="004F6B"/>
          <w:sz w:val="40"/>
          <w:szCs w:val="40"/>
        </w:rPr>
      </w:pPr>
    </w:p>
    <w:p w14:paraId="661FDC7C" w14:textId="77777777" w:rsidR="007D4BE4" w:rsidRDefault="007D4BE4" w:rsidP="001B6432">
      <w:pPr>
        <w:rPr>
          <w:rFonts w:ascii="Century Gothic" w:hAnsi="Century Gothic"/>
          <w:b/>
          <w:bCs/>
          <w:color w:val="004F6B"/>
          <w:sz w:val="40"/>
          <w:szCs w:val="40"/>
        </w:rPr>
      </w:pPr>
    </w:p>
    <w:p w14:paraId="78A844C5" w14:textId="77777777" w:rsidR="007D4BE4" w:rsidRDefault="007D4BE4" w:rsidP="001B6432">
      <w:pPr>
        <w:rPr>
          <w:rFonts w:ascii="Century Gothic" w:hAnsi="Century Gothic"/>
          <w:b/>
          <w:bCs/>
          <w:color w:val="004F6B"/>
          <w:sz w:val="40"/>
          <w:szCs w:val="40"/>
        </w:rPr>
      </w:pPr>
    </w:p>
    <w:p w14:paraId="7CCB7F61" w14:textId="77777777" w:rsidR="007D4BE4" w:rsidRDefault="007D4BE4" w:rsidP="001B6432">
      <w:pPr>
        <w:rPr>
          <w:rFonts w:ascii="Century Gothic" w:hAnsi="Century Gothic"/>
          <w:b/>
          <w:bCs/>
          <w:color w:val="004F6B"/>
          <w:sz w:val="40"/>
          <w:szCs w:val="40"/>
        </w:rPr>
      </w:pPr>
    </w:p>
    <w:p w14:paraId="00B402C5" w14:textId="77777777" w:rsidR="007D4BE4" w:rsidRDefault="007D4BE4" w:rsidP="001B6432">
      <w:pPr>
        <w:rPr>
          <w:rFonts w:ascii="Century Gothic" w:hAnsi="Century Gothic"/>
          <w:b/>
          <w:bCs/>
          <w:color w:val="004F6B"/>
          <w:sz w:val="40"/>
          <w:szCs w:val="40"/>
        </w:rPr>
      </w:pPr>
    </w:p>
    <w:p w14:paraId="2DAAEA2E" w14:textId="77777777" w:rsidR="007D4BE4" w:rsidRDefault="007D4BE4" w:rsidP="001B6432">
      <w:pPr>
        <w:rPr>
          <w:rFonts w:ascii="Century Gothic" w:hAnsi="Century Gothic"/>
          <w:b/>
          <w:bCs/>
          <w:color w:val="004F6B"/>
          <w:sz w:val="40"/>
          <w:szCs w:val="40"/>
        </w:rPr>
      </w:pPr>
    </w:p>
    <w:p w14:paraId="7E96ECEA" w14:textId="77777777" w:rsidR="007D4BE4" w:rsidRDefault="007D4BE4" w:rsidP="001B6432">
      <w:pPr>
        <w:rPr>
          <w:rFonts w:ascii="Century Gothic" w:hAnsi="Century Gothic"/>
          <w:b/>
          <w:bCs/>
          <w:color w:val="004F6B"/>
          <w:sz w:val="40"/>
          <w:szCs w:val="40"/>
        </w:rPr>
      </w:pPr>
    </w:p>
    <w:p w14:paraId="4A958843" w14:textId="77777777" w:rsidR="00054BA3" w:rsidRDefault="00054BA3" w:rsidP="001B6432">
      <w:pPr>
        <w:rPr>
          <w:rFonts w:ascii="Century Gothic" w:hAnsi="Century Gothic"/>
          <w:b/>
          <w:bCs/>
          <w:color w:val="004F6B"/>
          <w:sz w:val="40"/>
          <w:szCs w:val="40"/>
        </w:rPr>
      </w:pPr>
    </w:p>
    <w:p w14:paraId="3FBD0318" w14:textId="10E6BABF" w:rsidR="001B6432" w:rsidRPr="001B6432" w:rsidRDefault="00F671F8" w:rsidP="001B6432">
      <w:pPr>
        <w:rPr>
          <w:rFonts w:ascii="Century Gothic" w:hAnsi="Century Gothic" w:cs="Arial"/>
          <w:szCs w:val="36"/>
        </w:rPr>
      </w:pPr>
      <w:r w:rsidRPr="00FB4639">
        <w:rPr>
          <w:rFonts w:ascii="Century Gothic" w:hAnsi="Century Gothic" w:cs="Arial"/>
          <w:szCs w:val="36"/>
        </w:rPr>
        <w:fldChar w:fldCharType="end"/>
      </w:r>
      <w:bookmarkStart w:id="0" w:name="_Toc94628738"/>
    </w:p>
    <w:p w14:paraId="16B70174" w14:textId="795A4B86" w:rsidR="001D0C32" w:rsidRPr="00040567" w:rsidRDefault="00033A42" w:rsidP="00F23B1B">
      <w:pPr>
        <w:pStyle w:val="Heading1"/>
        <w:spacing w:before="0" w:line="240" w:lineRule="auto"/>
        <w:rPr>
          <w:rFonts w:ascii="Century Gothic" w:hAnsi="Century Gothic"/>
          <w:sz w:val="48"/>
          <w:szCs w:val="48"/>
        </w:rPr>
      </w:pPr>
      <w:bookmarkStart w:id="1" w:name="_Hlk135666613"/>
      <w:r w:rsidRPr="00040567">
        <w:rPr>
          <w:rFonts w:ascii="Century Gothic" w:hAnsi="Century Gothic"/>
          <w:sz w:val="48"/>
          <w:szCs w:val="48"/>
        </w:rPr>
        <w:lastRenderedPageBreak/>
        <w:t>About us</w:t>
      </w:r>
      <w:bookmarkEnd w:id="0"/>
      <w:r w:rsidRPr="00040567">
        <w:rPr>
          <w:rFonts w:ascii="Century Gothic" w:hAnsi="Century Gothic"/>
          <w:sz w:val="48"/>
          <w:szCs w:val="48"/>
        </w:rPr>
        <w:t xml:space="preserve"> </w:t>
      </w:r>
    </w:p>
    <w:p w14:paraId="3983BCD5" w14:textId="7ADD83FA" w:rsidR="00054BA3" w:rsidRPr="00040567" w:rsidRDefault="00054BA3" w:rsidP="00F23B1B">
      <w:pPr>
        <w:pStyle w:val="Heading2"/>
        <w:spacing w:before="0" w:line="240" w:lineRule="auto"/>
        <w:rPr>
          <w:rFonts w:ascii="Century Gothic" w:hAnsi="Century Gothic"/>
          <w:sz w:val="40"/>
          <w:szCs w:val="40"/>
        </w:rPr>
      </w:pPr>
      <w:r w:rsidRPr="00040567">
        <w:rPr>
          <w:rFonts w:ascii="Century Gothic" w:hAnsi="Century Gothic"/>
          <w:sz w:val="40"/>
          <w:szCs w:val="40"/>
        </w:rPr>
        <w:t>Our vision, mission and values</w:t>
      </w:r>
    </w:p>
    <w:p w14:paraId="4624FF4D" w14:textId="1F1D0CFA" w:rsidR="001D0C32" w:rsidRPr="00040567" w:rsidRDefault="00F23B1B" w:rsidP="005B6D96">
      <w:pPr>
        <w:spacing w:before="100" w:beforeAutospacing="1" w:after="100" w:afterAutospacing="1" w:line="240" w:lineRule="auto"/>
        <w:rPr>
          <w:rFonts w:ascii="Century Gothic" w:hAnsi="Century Gothic" w:cs="Arial"/>
          <w:b/>
          <w:bCs/>
          <w:color w:val="004F6B"/>
        </w:rPr>
      </w:pPr>
      <w:r w:rsidRPr="00040567">
        <w:rPr>
          <w:rFonts w:ascii="Century Gothic" w:hAnsi="Century Gothic"/>
          <w:b/>
          <w:noProof/>
          <w:sz w:val="40"/>
          <w:szCs w:val="40"/>
        </w:rPr>
        <mc:AlternateContent>
          <mc:Choice Requires="wps">
            <w:drawing>
              <wp:anchor distT="0" distB="0" distL="114300" distR="114300" simplePos="0" relativeHeight="251651584" behindDoc="0" locked="0" layoutInCell="1" allowOverlap="1" wp14:anchorId="264D9B26" wp14:editId="4C55864E">
                <wp:simplePos x="0" y="0"/>
                <wp:positionH relativeFrom="margin">
                  <wp:posOffset>0</wp:posOffset>
                </wp:positionH>
                <wp:positionV relativeFrom="paragraph">
                  <wp:posOffset>123940</wp:posOffset>
                </wp:positionV>
                <wp:extent cx="6062345" cy="0"/>
                <wp:effectExtent l="0" t="19050" r="33655" b="19050"/>
                <wp:wrapNone/>
                <wp:docPr id="5" name="Straight Connector 5"/>
                <wp:cNvGraphicFramePr/>
                <a:graphic xmlns:a="http://schemas.openxmlformats.org/drawingml/2006/main">
                  <a:graphicData uri="http://schemas.microsoft.com/office/word/2010/wordprocessingShape">
                    <wps:wsp>
                      <wps:cNvCnPr/>
                      <wps:spPr>
                        <a:xfrm>
                          <a:off x="0" y="0"/>
                          <a:ext cx="6062345"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AE5F5C" id="Straight Connector 5" o:spid="_x0000_s1026" style="position:absolute;z-index:251651584;visibility:visible;mso-wrap-style:square;mso-wrap-distance-left:9pt;mso-wrap-distance-top:0;mso-wrap-distance-right:9pt;mso-wrap-distance-bottom:0;mso-position-horizontal:absolute;mso-position-horizontal-relative:margin;mso-position-vertical:absolute;mso-position-vertical-relative:text" from="0,9.75pt" to="477.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" strokecolor="black [3200]" strokeweight="3pt">
                <v:stroke joinstyle="miter"/>
                <w10:wrap anchorx="margin"/>
              </v:line>
            </w:pict>
          </mc:Fallback>
        </mc:AlternateContent>
      </w:r>
      <w:r w:rsidR="005B6D96" w:rsidRPr="00040567">
        <w:rPr>
          <w:rFonts w:ascii="Century Gothic" w:hAnsi="Century Gothic" w:cs="Arial"/>
          <w:b/>
          <w:bCs/>
          <w:color w:val="004F6B"/>
        </w:rPr>
        <w:t>If you use health services or need care, we want to hear about your experience.</w:t>
      </w:r>
    </w:p>
    <w:p w14:paraId="7ACADF51" w14:textId="41863B0E" w:rsidR="005B6D96" w:rsidRPr="005B6D96" w:rsidRDefault="005B6D96" w:rsidP="005B6D96">
      <w:pPr>
        <w:spacing w:before="100" w:beforeAutospacing="1" w:after="100" w:afterAutospacing="1" w:line="240" w:lineRule="auto"/>
        <w:rPr>
          <w:rFonts w:ascii="Century Gothic" w:hAnsi="Century Gothic" w:cs="Arial"/>
        </w:rPr>
      </w:pPr>
      <w:r w:rsidRPr="005B6D96">
        <w:rPr>
          <w:rFonts w:ascii="Century Gothic" w:hAnsi="Century Gothic" w:cs="Arial"/>
        </w:rPr>
        <w:t>We have the power to make sure NHS and social care leaders listen to your feedback and improve</w:t>
      </w:r>
      <w:r>
        <w:rPr>
          <w:rFonts w:ascii="Century Gothic" w:hAnsi="Century Gothic" w:cs="Arial"/>
        </w:rPr>
        <w:t xml:space="preserve"> </w:t>
      </w:r>
      <w:r w:rsidRPr="005B6D96">
        <w:rPr>
          <w:rFonts w:ascii="Century Gothic" w:hAnsi="Century Gothic" w:cs="Arial"/>
        </w:rPr>
        <w:t>standards of care. We can also help you to find reliable and trustworthy information and advice.</w:t>
      </w:r>
    </w:p>
    <w:p w14:paraId="628E0DCB" w14:textId="0A72480D" w:rsidR="00AF4A38" w:rsidRPr="00AF4A38" w:rsidRDefault="005B6D96" w:rsidP="00AF4A38">
      <w:pPr>
        <w:spacing w:before="100" w:beforeAutospacing="1" w:after="100" w:afterAutospacing="1" w:line="240" w:lineRule="auto"/>
        <w:rPr>
          <w:rFonts w:ascii="Century Gothic" w:hAnsi="Century Gothic" w:cs="Arial"/>
        </w:rPr>
      </w:pPr>
      <w:r w:rsidRPr="005B6D96">
        <w:rPr>
          <w:rFonts w:ascii="Century Gothic" w:hAnsi="Century Gothic" w:cs="Arial"/>
        </w:rPr>
        <w:t>Wherever you live in England, you’ll also have a local Healthwatch nearby. Last year, we helped two</w:t>
      </w:r>
      <w:r>
        <w:rPr>
          <w:rFonts w:ascii="Century Gothic" w:hAnsi="Century Gothic" w:cs="Arial"/>
        </w:rPr>
        <w:t xml:space="preserve"> </w:t>
      </w:r>
      <w:r w:rsidRPr="005B6D96">
        <w:rPr>
          <w:rFonts w:ascii="Century Gothic" w:hAnsi="Century Gothic" w:cs="Arial"/>
        </w:rPr>
        <w:t>million people to have a say and get the support they need.</w:t>
      </w:r>
    </w:p>
    <w:p w14:paraId="583F64D6" w14:textId="77777777" w:rsidR="006746AE" w:rsidRPr="00040567" w:rsidRDefault="006746AE" w:rsidP="00CE7ED2">
      <w:pPr>
        <w:rPr>
          <w:rFonts w:ascii="Century Gothic" w:hAnsi="Century Gothic" w:cs="Arial"/>
          <w:b/>
          <w:bCs/>
          <w:color w:val="004F6B"/>
          <w:sz w:val="32"/>
          <w:szCs w:val="20"/>
        </w:rPr>
      </w:pPr>
    </w:p>
    <w:p w14:paraId="27621C5E" w14:textId="5E5E0700" w:rsidR="00CE7ED2" w:rsidRPr="00040567" w:rsidRDefault="008A13CA" w:rsidP="00CE7ED2">
      <w:pPr>
        <w:rPr>
          <w:rFonts w:ascii="Century Gothic" w:hAnsi="Century Gothic" w:cs="Arial"/>
          <w:b/>
          <w:bCs/>
          <w:color w:val="004F6B"/>
        </w:rPr>
      </w:pPr>
      <w:r w:rsidRPr="00040567">
        <w:rPr>
          <w:rFonts w:ascii="Century Gothic" w:hAnsi="Century Gothic" w:cs="Arial"/>
          <w:b/>
          <w:bCs/>
          <w:color w:val="004F6B"/>
        </w:rPr>
        <w:t>Our vision</w:t>
      </w:r>
    </w:p>
    <w:p w14:paraId="0BF6B7D5" w14:textId="113CAC40" w:rsidR="00172C90" w:rsidRPr="00FF3D10" w:rsidRDefault="00E822B4" w:rsidP="00E822B4">
      <w:pPr>
        <w:rPr>
          <w:rFonts w:ascii="Century Gothic" w:hAnsi="Century Gothic" w:cs="Arial"/>
        </w:rPr>
      </w:pPr>
      <w:r w:rsidRPr="00E822B4">
        <w:rPr>
          <w:rFonts w:ascii="Century Gothic" w:hAnsi="Century Gothic" w:cs="Arial"/>
        </w:rPr>
        <w:t>To bring closer the day when</w:t>
      </w:r>
      <w:r>
        <w:rPr>
          <w:rFonts w:ascii="Century Gothic" w:hAnsi="Century Gothic" w:cs="Arial"/>
        </w:rPr>
        <w:t xml:space="preserve"> </w:t>
      </w:r>
      <w:r w:rsidRPr="00E822B4">
        <w:rPr>
          <w:rFonts w:ascii="Century Gothic" w:hAnsi="Century Gothic" w:cs="Arial"/>
        </w:rPr>
        <w:t>everyone gets the care they need</w:t>
      </w:r>
      <w:r w:rsidR="008A13CA" w:rsidRPr="00FC25ED">
        <w:rPr>
          <w:rFonts w:ascii="Century Gothic" w:hAnsi="Century Gothic" w:cs="Arial"/>
        </w:rPr>
        <w:t>.</w:t>
      </w:r>
    </w:p>
    <w:bookmarkEnd w:id="1"/>
    <w:p w14:paraId="5C7674AE" w14:textId="77777777" w:rsidR="006746AE" w:rsidRDefault="006746AE" w:rsidP="00CE7ED2">
      <w:pPr>
        <w:rPr>
          <w:rFonts w:ascii="Century Gothic" w:hAnsi="Century Gothic" w:cs="Arial"/>
          <w:b/>
          <w:bCs/>
          <w:color w:val="004F6B"/>
        </w:rPr>
      </w:pPr>
    </w:p>
    <w:p w14:paraId="66212412" w14:textId="130C5DC8" w:rsidR="008A13CA" w:rsidRPr="00040567" w:rsidRDefault="008A13CA" w:rsidP="00CE7ED2">
      <w:pPr>
        <w:rPr>
          <w:rFonts w:ascii="Century Gothic" w:hAnsi="Century Gothic" w:cs="Arial"/>
          <w:b/>
          <w:bCs/>
          <w:color w:val="004F6B"/>
        </w:rPr>
      </w:pPr>
      <w:r w:rsidRPr="00040567">
        <w:rPr>
          <w:rFonts w:ascii="Century Gothic" w:hAnsi="Century Gothic" w:cs="Arial"/>
          <w:b/>
          <w:bCs/>
          <w:color w:val="004F6B"/>
        </w:rPr>
        <w:t>Our mission</w:t>
      </w:r>
    </w:p>
    <w:p w14:paraId="5C082339" w14:textId="6E0D00DD" w:rsidR="006746AE" w:rsidRDefault="00E822B4" w:rsidP="006219C5">
      <w:pPr>
        <w:rPr>
          <w:rFonts w:ascii="Century Gothic" w:hAnsi="Century Gothic" w:cs="Arial"/>
        </w:rPr>
      </w:pPr>
      <w:r w:rsidRPr="00E822B4">
        <w:rPr>
          <w:rFonts w:ascii="Century Gothic" w:hAnsi="Century Gothic" w:cs="Arial"/>
        </w:rPr>
        <w:t>To make sure that people’s experiences</w:t>
      </w:r>
      <w:r>
        <w:rPr>
          <w:rFonts w:ascii="Century Gothic" w:hAnsi="Century Gothic" w:cs="Arial"/>
        </w:rPr>
        <w:t xml:space="preserve"> </w:t>
      </w:r>
      <w:r w:rsidRPr="00E822B4">
        <w:rPr>
          <w:rFonts w:ascii="Century Gothic" w:hAnsi="Century Gothic" w:cs="Arial"/>
        </w:rPr>
        <w:t>help make health and care better.</w:t>
      </w:r>
    </w:p>
    <w:p w14:paraId="4FDDA8F5" w14:textId="77777777" w:rsidR="006219C5" w:rsidRPr="006219C5" w:rsidRDefault="006219C5" w:rsidP="006219C5">
      <w:pPr>
        <w:rPr>
          <w:rFonts w:ascii="Century Gothic" w:hAnsi="Century Gothic" w:cs="Arial"/>
        </w:rPr>
      </w:pPr>
    </w:p>
    <w:p w14:paraId="4ABCC312" w14:textId="47672BCD" w:rsidR="00E822B4" w:rsidRPr="00040567" w:rsidRDefault="00E822B4" w:rsidP="00CE7ED2">
      <w:pPr>
        <w:pStyle w:val="Heading2"/>
        <w:rPr>
          <w:rFonts w:ascii="Century Gothic" w:hAnsi="Century Gothic" w:cs="Arial"/>
          <w:color w:val="004F6B"/>
        </w:rPr>
      </w:pPr>
      <w:r w:rsidRPr="00040567">
        <w:rPr>
          <w:rFonts w:ascii="Century Gothic" w:hAnsi="Century Gothic" w:cs="Arial"/>
          <w:color w:val="004F6B"/>
        </w:rPr>
        <w:t>Our aims</w:t>
      </w:r>
    </w:p>
    <w:p w14:paraId="1BD73A79" w14:textId="5882B352" w:rsidR="00E822B4" w:rsidRDefault="00E822B4" w:rsidP="0051429F">
      <w:pPr>
        <w:pStyle w:val="ListParagraph"/>
        <w:numPr>
          <w:ilvl w:val="0"/>
          <w:numId w:val="2"/>
        </w:numPr>
        <w:rPr>
          <w:rFonts w:ascii="Century Gothic" w:hAnsi="Century Gothic"/>
        </w:rPr>
      </w:pPr>
      <w:r w:rsidRPr="00E822B4">
        <w:rPr>
          <w:rFonts w:ascii="Century Gothic" w:hAnsi="Century Gothic"/>
        </w:rPr>
        <w:t xml:space="preserve">To support more people who face the worst outcomes to speak up about their health and </w:t>
      </w:r>
      <w:r w:rsidRPr="00E822B4">
        <w:rPr>
          <w:rFonts w:ascii="Century Gothic" w:hAnsi="Century Gothic"/>
        </w:rPr>
        <w:lastRenderedPageBreak/>
        <w:t>social care, and to access the advice they need.</w:t>
      </w:r>
    </w:p>
    <w:p w14:paraId="2C2105AF" w14:textId="77777777" w:rsidR="00931CAA" w:rsidRDefault="00931CAA" w:rsidP="00931CAA">
      <w:pPr>
        <w:pStyle w:val="ListParagraph"/>
        <w:rPr>
          <w:rFonts w:ascii="Century Gothic" w:hAnsi="Century Gothic"/>
        </w:rPr>
      </w:pPr>
    </w:p>
    <w:p w14:paraId="322890C5" w14:textId="00027BFC" w:rsidR="00E822B4" w:rsidRDefault="00E822B4" w:rsidP="0051429F">
      <w:pPr>
        <w:pStyle w:val="ListParagraph"/>
        <w:numPr>
          <w:ilvl w:val="0"/>
          <w:numId w:val="2"/>
        </w:numPr>
        <w:rPr>
          <w:rFonts w:ascii="Century Gothic" w:hAnsi="Century Gothic"/>
        </w:rPr>
      </w:pPr>
      <w:r>
        <w:rPr>
          <w:rFonts w:ascii="Century Gothic" w:hAnsi="Century Gothic"/>
        </w:rPr>
        <w:t xml:space="preserve">To support care decision-makers to act on public feedback and involve communities in decisions that affect them. </w:t>
      </w:r>
    </w:p>
    <w:p w14:paraId="4742A303" w14:textId="77777777" w:rsidR="00931CAA" w:rsidRDefault="00931CAA" w:rsidP="00931CAA">
      <w:pPr>
        <w:pStyle w:val="ListParagraph"/>
        <w:rPr>
          <w:rFonts w:ascii="Century Gothic" w:hAnsi="Century Gothic"/>
        </w:rPr>
      </w:pPr>
    </w:p>
    <w:p w14:paraId="149AF3B2" w14:textId="50F783D8" w:rsidR="00E822B4" w:rsidRPr="00E822B4" w:rsidRDefault="00E822B4" w:rsidP="0051429F">
      <w:pPr>
        <w:pStyle w:val="ListParagraph"/>
        <w:numPr>
          <w:ilvl w:val="0"/>
          <w:numId w:val="2"/>
        </w:numPr>
        <w:rPr>
          <w:rFonts w:ascii="Century Gothic" w:hAnsi="Century Gothic"/>
        </w:rPr>
      </w:pPr>
      <w:r>
        <w:rPr>
          <w:rFonts w:ascii="Century Gothic" w:hAnsi="Century Gothic"/>
        </w:rPr>
        <w:t xml:space="preserve">To be a more effective organisation and build a stronger Healthwatch movement. </w:t>
      </w:r>
    </w:p>
    <w:p w14:paraId="3AAB183A" w14:textId="77777777" w:rsidR="00E822B4" w:rsidRPr="00E822B4" w:rsidRDefault="00E822B4" w:rsidP="00E822B4">
      <w:pPr>
        <w:pStyle w:val="ListParagraph"/>
      </w:pPr>
    </w:p>
    <w:p w14:paraId="2E9A5394" w14:textId="2E2E8BFA" w:rsidR="00CE7ED2" w:rsidRPr="00040567" w:rsidRDefault="00CE7ED2" w:rsidP="00CE7ED2">
      <w:pPr>
        <w:pStyle w:val="Heading2"/>
        <w:rPr>
          <w:rFonts w:ascii="Century Gothic" w:hAnsi="Century Gothic" w:cs="Arial"/>
          <w:color w:val="004F6B"/>
        </w:rPr>
      </w:pPr>
      <w:r w:rsidRPr="00040567">
        <w:rPr>
          <w:rFonts w:ascii="Century Gothic" w:hAnsi="Century Gothic" w:cs="Arial"/>
          <w:color w:val="004F6B"/>
        </w:rPr>
        <w:t>Our values</w:t>
      </w:r>
    </w:p>
    <w:p w14:paraId="422D7074" w14:textId="77777777" w:rsidR="006746AE" w:rsidRPr="00931CAA" w:rsidRDefault="006746AE" w:rsidP="00931CAA">
      <w:pPr>
        <w:pStyle w:val="ListParagraph"/>
        <w:numPr>
          <w:ilvl w:val="0"/>
          <w:numId w:val="1"/>
        </w:numPr>
        <w:spacing w:line="240" w:lineRule="auto"/>
        <w:rPr>
          <w:rFonts w:ascii="Century Gothic" w:hAnsi="Century Gothic" w:cs="Arial"/>
          <w:b/>
          <w:bCs/>
        </w:rPr>
      </w:pPr>
      <w:r w:rsidRPr="006746AE">
        <w:rPr>
          <w:rFonts w:ascii="Century Gothic" w:hAnsi="Century Gothic" w:cs="Arial"/>
          <w:b/>
          <w:bCs/>
        </w:rPr>
        <w:t xml:space="preserve">Listening </w:t>
      </w:r>
      <w:r w:rsidRPr="006746AE">
        <w:rPr>
          <w:rFonts w:ascii="Century Gothic" w:hAnsi="Century Gothic" w:cs="Arial"/>
        </w:rPr>
        <w:t>to people and making sure their voices are heard.</w:t>
      </w:r>
    </w:p>
    <w:p w14:paraId="6FBD994C" w14:textId="77777777" w:rsidR="00931CAA" w:rsidRPr="006746AE" w:rsidRDefault="00931CAA" w:rsidP="00931CAA">
      <w:pPr>
        <w:pStyle w:val="ListParagraph"/>
        <w:spacing w:line="240" w:lineRule="auto"/>
        <w:rPr>
          <w:rFonts w:ascii="Century Gothic" w:hAnsi="Century Gothic" w:cs="Arial"/>
          <w:b/>
          <w:bCs/>
        </w:rPr>
      </w:pPr>
    </w:p>
    <w:p w14:paraId="2B2D1FA7" w14:textId="12889BC2" w:rsidR="00931CAA" w:rsidRPr="00931CAA" w:rsidRDefault="006746AE" w:rsidP="00931CAA">
      <w:pPr>
        <w:pStyle w:val="ListParagraph"/>
        <w:numPr>
          <w:ilvl w:val="0"/>
          <w:numId w:val="1"/>
        </w:numPr>
        <w:spacing w:line="240" w:lineRule="auto"/>
        <w:rPr>
          <w:rFonts w:ascii="Century Gothic" w:hAnsi="Century Gothic" w:cs="Arial"/>
          <w:b/>
          <w:bCs/>
        </w:rPr>
      </w:pPr>
      <w:r w:rsidRPr="006746AE">
        <w:rPr>
          <w:rFonts w:ascii="Century Gothic" w:hAnsi="Century Gothic" w:cs="Arial"/>
          <w:b/>
          <w:bCs/>
        </w:rPr>
        <w:t xml:space="preserve">Including </w:t>
      </w:r>
      <w:r w:rsidRPr="006746AE">
        <w:rPr>
          <w:rFonts w:ascii="Century Gothic" w:hAnsi="Century Gothic" w:cs="Arial"/>
        </w:rPr>
        <w:t>everyone in the conversation – especially those who don’t always have their</w:t>
      </w:r>
      <w:r w:rsidR="00931CAA">
        <w:rPr>
          <w:rFonts w:ascii="Century Gothic" w:hAnsi="Century Gothic" w:cs="Arial"/>
        </w:rPr>
        <w:t xml:space="preserve"> </w:t>
      </w:r>
      <w:r w:rsidRPr="006746AE">
        <w:rPr>
          <w:rFonts w:ascii="Century Gothic" w:hAnsi="Century Gothic" w:cs="Arial"/>
        </w:rPr>
        <w:t>voice heard</w:t>
      </w:r>
      <w:r w:rsidR="00931CAA">
        <w:rPr>
          <w:rFonts w:ascii="Century Gothic" w:hAnsi="Century Gothic" w:cs="Arial"/>
        </w:rPr>
        <w:t>.</w:t>
      </w:r>
    </w:p>
    <w:p w14:paraId="74FBBBC2" w14:textId="77777777" w:rsidR="00931CAA" w:rsidRPr="00931CAA" w:rsidRDefault="00931CAA" w:rsidP="00931CAA">
      <w:pPr>
        <w:pStyle w:val="ListParagraph"/>
        <w:rPr>
          <w:rFonts w:ascii="Century Gothic" w:hAnsi="Century Gothic" w:cs="Arial"/>
          <w:b/>
          <w:bCs/>
        </w:rPr>
      </w:pPr>
    </w:p>
    <w:p w14:paraId="42109A9C" w14:textId="1F7CD1C8" w:rsidR="006746AE" w:rsidRPr="00931CAA" w:rsidRDefault="00931CAA" w:rsidP="00931CAA">
      <w:pPr>
        <w:pStyle w:val="ListParagraph"/>
        <w:numPr>
          <w:ilvl w:val="0"/>
          <w:numId w:val="1"/>
        </w:numPr>
        <w:spacing w:line="240" w:lineRule="auto"/>
        <w:rPr>
          <w:rFonts w:ascii="Century Gothic" w:hAnsi="Century Gothic" w:cs="Arial"/>
        </w:rPr>
      </w:pPr>
      <w:r>
        <w:rPr>
          <w:rFonts w:ascii="Century Gothic" w:hAnsi="Century Gothic" w:cs="Arial"/>
          <w:b/>
          <w:bCs/>
        </w:rPr>
        <w:t>A</w:t>
      </w:r>
      <w:r w:rsidR="006746AE" w:rsidRPr="00931CAA">
        <w:rPr>
          <w:rFonts w:ascii="Century Gothic" w:hAnsi="Century Gothic" w:cs="Arial"/>
          <w:b/>
          <w:bCs/>
        </w:rPr>
        <w:t xml:space="preserve">nalysing </w:t>
      </w:r>
      <w:r w:rsidR="006746AE" w:rsidRPr="00931CAA">
        <w:rPr>
          <w:rFonts w:ascii="Century Gothic" w:hAnsi="Century Gothic" w:cs="Arial"/>
        </w:rPr>
        <w:t>different people’s experiences to learn how to improve care.</w:t>
      </w:r>
    </w:p>
    <w:p w14:paraId="4FA321A3" w14:textId="77777777" w:rsidR="00931CAA" w:rsidRPr="006746AE" w:rsidRDefault="00931CAA" w:rsidP="00931CAA">
      <w:pPr>
        <w:pStyle w:val="ListParagraph"/>
        <w:spacing w:line="240" w:lineRule="auto"/>
        <w:rPr>
          <w:rFonts w:ascii="Century Gothic" w:hAnsi="Century Gothic" w:cs="Arial"/>
        </w:rPr>
      </w:pPr>
    </w:p>
    <w:p w14:paraId="3A215CBE" w14:textId="437C39D0" w:rsidR="00931CAA" w:rsidRDefault="006746AE" w:rsidP="00931CAA">
      <w:pPr>
        <w:pStyle w:val="ListParagraph"/>
        <w:numPr>
          <w:ilvl w:val="0"/>
          <w:numId w:val="1"/>
        </w:numPr>
        <w:spacing w:line="240" w:lineRule="auto"/>
        <w:rPr>
          <w:rFonts w:ascii="Century Gothic" w:hAnsi="Century Gothic" w:cs="Arial"/>
        </w:rPr>
      </w:pPr>
      <w:r w:rsidRPr="006746AE">
        <w:rPr>
          <w:rFonts w:ascii="Century Gothic" w:hAnsi="Century Gothic" w:cs="Arial"/>
          <w:b/>
          <w:bCs/>
        </w:rPr>
        <w:t xml:space="preserve">Acting </w:t>
      </w:r>
      <w:r w:rsidRPr="006746AE">
        <w:rPr>
          <w:rFonts w:ascii="Century Gothic" w:hAnsi="Century Gothic" w:cs="Arial"/>
        </w:rPr>
        <w:t>on feedback and driving change.</w:t>
      </w:r>
    </w:p>
    <w:p w14:paraId="3D41E9E8" w14:textId="77777777" w:rsidR="00931CAA" w:rsidRPr="00931CAA" w:rsidRDefault="00931CAA" w:rsidP="00931CAA">
      <w:pPr>
        <w:spacing w:line="240" w:lineRule="auto"/>
        <w:rPr>
          <w:rFonts w:ascii="Century Gothic" w:hAnsi="Century Gothic" w:cs="Arial"/>
        </w:rPr>
      </w:pPr>
    </w:p>
    <w:p w14:paraId="127943EE" w14:textId="32931EF1" w:rsidR="00C274C7" w:rsidRPr="006746AE" w:rsidRDefault="006746AE" w:rsidP="00931CAA">
      <w:pPr>
        <w:pStyle w:val="ListParagraph"/>
        <w:numPr>
          <w:ilvl w:val="0"/>
          <w:numId w:val="1"/>
        </w:numPr>
        <w:spacing w:line="240" w:lineRule="auto"/>
        <w:rPr>
          <w:rFonts w:ascii="Century Gothic" w:hAnsi="Century Gothic" w:cs="Arial"/>
        </w:rPr>
      </w:pPr>
      <w:r w:rsidRPr="006746AE">
        <w:rPr>
          <w:rFonts w:ascii="Century Gothic" w:hAnsi="Century Gothic" w:cs="Arial"/>
          <w:b/>
          <w:bCs/>
        </w:rPr>
        <w:t xml:space="preserve">Partnering </w:t>
      </w:r>
      <w:r w:rsidRPr="006746AE">
        <w:rPr>
          <w:rFonts w:ascii="Century Gothic" w:hAnsi="Century Gothic" w:cs="Arial"/>
        </w:rPr>
        <w:t>with care providers, Government, and the voluntary sector – serving as the public’s independent advocate.</w:t>
      </w:r>
    </w:p>
    <w:p w14:paraId="062925ED" w14:textId="1ABC70E2" w:rsidR="00591A80" w:rsidRPr="00FC25ED" w:rsidRDefault="00591A80" w:rsidP="00931CAA">
      <w:pPr>
        <w:spacing w:line="240" w:lineRule="auto"/>
        <w:rPr>
          <w:rFonts w:ascii="Century Gothic" w:hAnsi="Century Gothic" w:cs="Arial"/>
        </w:rPr>
      </w:pPr>
    </w:p>
    <w:p w14:paraId="080DF4BF" w14:textId="5281F836" w:rsidR="006746AE" w:rsidRPr="00040567" w:rsidRDefault="006746AE" w:rsidP="00931CAA">
      <w:pPr>
        <w:spacing w:line="240" w:lineRule="auto"/>
        <w:rPr>
          <w:rFonts w:ascii="Century Gothic" w:hAnsi="Century Gothic" w:cs="Arial"/>
          <w:b/>
          <w:bCs/>
          <w:sz w:val="32"/>
          <w:szCs w:val="20"/>
        </w:rPr>
      </w:pPr>
      <w:bookmarkStart w:id="2" w:name="_Toc94628739"/>
      <w:r w:rsidRPr="00040567">
        <w:rPr>
          <w:rFonts w:ascii="Century Gothic" w:hAnsi="Century Gothic" w:cs="Arial"/>
          <w:b/>
          <w:bCs/>
          <w:color w:val="004F6B"/>
          <w:szCs w:val="36"/>
        </w:rPr>
        <w:lastRenderedPageBreak/>
        <w:t>Our committee</w:t>
      </w:r>
    </w:p>
    <w:p w14:paraId="02BD378E" w14:textId="77777777" w:rsidR="005420EF" w:rsidRDefault="006746AE" w:rsidP="006746AE">
      <w:pPr>
        <w:rPr>
          <w:rFonts w:ascii="Century Gothic" w:hAnsi="Century Gothic" w:cs="Arial"/>
        </w:rPr>
      </w:pPr>
      <w:r>
        <w:rPr>
          <w:rFonts w:ascii="Century Gothic" w:hAnsi="Century Gothic" w:cs="Arial"/>
        </w:rPr>
        <w:t xml:space="preserve">The Healthwatch England Committee is a statutory committee of the Care Quality Commission (CQC). Our main functions are to: </w:t>
      </w:r>
    </w:p>
    <w:p w14:paraId="2214204E" w14:textId="3C233B33" w:rsidR="005420EF" w:rsidRDefault="005420EF"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9B69DF">
        <w:rPr>
          <w:rFonts w:ascii="Century Gothic" w:hAnsi="Century Gothic" w:cs="Poppins-Light"/>
          <w:szCs w:val="36"/>
        </w:rPr>
        <w:t>Provide leadership, guidance, support to local</w:t>
      </w:r>
      <w:r w:rsidR="009B69DF" w:rsidRPr="009B69DF">
        <w:rPr>
          <w:rFonts w:ascii="Century Gothic" w:hAnsi="Century Gothic" w:cs="Poppins-Light"/>
          <w:szCs w:val="36"/>
        </w:rPr>
        <w:t xml:space="preserve"> </w:t>
      </w:r>
      <w:r w:rsidRPr="009B69DF">
        <w:rPr>
          <w:rFonts w:ascii="Century Gothic" w:hAnsi="Century Gothic" w:cs="Poppins-Light"/>
          <w:szCs w:val="36"/>
        </w:rPr>
        <w:t>Healthwatch;</w:t>
      </w:r>
    </w:p>
    <w:p w14:paraId="34258EF2" w14:textId="77777777" w:rsidR="001B12A3" w:rsidRPr="009B69DF" w:rsidRDefault="001B12A3" w:rsidP="001B12A3">
      <w:pPr>
        <w:pStyle w:val="ListParagraph"/>
        <w:autoSpaceDE w:val="0"/>
        <w:autoSpaceDN w:val="0"/>
        <w:adjustRightInd w:val="0"/>
        <w:spacing w:after="0" w:line="240" w:lineRule="auto"/>
        <w:rPr>
          <w:rFonts w:ascii="Century Gothic" w:hAnsi="Century Gothic" w:cs="Poppins-Light"/>
          <w:szCs w:val="36"/>
        </w:rPr>
      </w:pPr>
    </w:p>
    <w:p w14:paraId="79281BC9" w14:textId="72A4ECF4" w:rsidR="005420EF" w:rsidRDefault="005420EF"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9B69DF">
        <w:rPr>
          <w:rFonts w:ascii="Century Gothic" w:hAnsi="Century Gothic" w:cs="Poppins-Light"/>
          <w:szCs w:val="36"/>
        </w:rPr>
        <w:t>Escalate concerns about health and social care services to CQC;</w:t>
      </w:r>
    </w:p>
    <w:p w14:paraId="5F40B738" w14:textId="77777777" w:rsidR="001B12A3" w:rsidRPr="001B12A3" w:rsidRDefault="001B12A3" w:rsidP="001B12A3">
      <w:pPr>
        <w:autoSpaceDE w:val="0"/>
        <w:autoSpaceDN w:val="0"/>
        <w:adjustRightInd w:val="0"/>
        <w:spacing w:after="0" w:line="240" w:lineRule="auto"/>
        <w:rPr>
          <w:rFonts w:ascii="Century Gothic" w:hAnsi="Century Gothic" w:cs="Poppins-Light"/>
          <w:szCs w:val="36"/>
        </w:rPr>
      </w:pPr>
    </w:p>
    <w:p w14:paraId="12BEEADA" w14:textId="2EA2DAA3" w:rsidR="005420EF" w:rsidRDefault="005420EF"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9B69DF">
        <w:rPr>
          <w:rFonts w:ascii="Century Gothic" w:hAnsi="Century Gothic" w:cs="Poppins-Light"/>
          <w:szCs w:val="36"/>
        </w:rPr>
        <w:t>Advise Government, NHS England and local authorities about the quality of services; and</w:t>
      </w:r>
    </w:p>
    <w:p w14:paraId="325E564F" w14:textId="77777777" w:rsidR="001B12A3" w:rsidRPr="001B12A3" w:rsidRDefault="001B12A3" w:rsidP="001B12A3">
      <w:pPr>
        <w:autoSpaceDE w:val="0"/>
        <w:autoSpaceDN w:val="0"/>
        <w:adjustRightInd w:val="0"/>
        <w:spacing w:after="0" w:line="240" w:lineRule="auto"/>
        <w:rPr>
          <w:rFonts w:ascii="Century Gothic" w:hAnsi="Century Gothic" w:cs="Poppins-Light"/>
          <w:szCs w:val="36"/>
        </w:rPr>
      </w:pPr>
    </w:p>
    <w:p w14:paraId="60F09195" w14:textId="4C211441" w:rsidR="006746AE" w:rsidRDefault="005420EF"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9B69DF">
        <w:rPr>
          <w:rFonts w:ascii="Century Gothic" w:hAnsi="Century Gothic" w:cs="Poppins-Light"/>
          <w:szCs w:val="36"/>
        </w:rPr>
        <w:t>Set our strategy, provide scrutiny and oversight, and approve the policies we need</w:t>
      </w:r>
      <w:r w:rsidR="009B69DF" w:rsidRPr="009B69DF">
        <w:rPr>
          <w:rFonts w:ascii="Century Gothic" w:hAnsi="Century Gothic" w:cs="Poppins-Light"/>
          <w:szCs w:val="36"/>
        </w:rPr>
        <w:t xml:space="preserve"> </w:t>
      </w:r>
      <w:r w:rsidRPr="009B69DF">
        <w:rPr>
          <w:rFonts w:ascii="Century Gothic" w:hAnsi="Century Gothic" w:cs="Poppins-Light"/>
          <w:szCs w:val="36"/>
        </w:rPr>
        <w:t>to work effectively.</w:t>
      </w:r>
    </w:p>
    <w:p w14:paraId="32A5EDD0" w14:textId="77777777" w:rsidR="009B69DF" w:rsidRDefault="009B69DF" w:rsidP="009B69DF">
      <w:pPr>
        <w:autoSpaceDE w:val="0"/>
        <w:autoSpaceDN w:val="0"/>
        <w:adjustRightInd w:val="0"/>
        <w:spacing w:after="0" w:line="240" w:lineRule="auto"/>
        <w:rPr>
          <w:rFonts w:ascii="Century Gothic" w:hAnsi="Century Gothic" w:cs="Poppins-Light"/>
          <w:szCs w:val="36"/>
        </w:rPr>
      </w:pPr>
    </w:p>
    <w:p w14:paraId="5E7CB79F" w14:textId="5C088BB9" w:rsidR="006219C5" w:rsidRDefault="009B69DF" w:rsidP="006219C5">
      <w:pPr>
        <w:autoSpaceDE w:val="0"/>
        <w:autoSpaceDN w:val="0"/>
        <w:adjustRightInd w:val="0"/>
        <w:spacing w:after="0" w:line="240" w:lineRule="auto"/>
        <w:rPr>
          <w:rFonts w:ascii="Century Gothic" w:hAnsi="Century Gothic" w:cs="Poppins-Light"/>
          <w:szCs w:val="36"/>
        </w:rPr>
      </w:pPr>
      <w:r>
        <w:rPr>
          <w:rFonts w:ascii="Century Gothic" w:hAnsi="Century Gothic" w:cs="Poppins-Light"/>
          <w:szCs w:val="36"/>
        </w:rPr>
        <w:t>As</w:t>
      </w:r>
      <w:r w:rsidR="00974512">
        <w:rPr>
          <w:rFonts w:ascii="Century Gothic" w:hAnsi="Century Gothic" w:cs="Poppins-Light"/>
          <w:szCs w:val="36"/>
        </w:rPr>
        <w:t xml:space="preserve"> </w:t>
      </w:r>
      <w:r w:rsidR="00974512" w:rsidRPr="00974512">
        <w:rPr>
          <w:rFonts w:ascii="Century Gothic" w:hAnsi="Century Gothic" w:cs="Poppins-Light"/>
          <w:szCs w:val="36"/>
        </w:rPr>
        <w:t>public servants, we are committed to being open, accountable, selfless, objective,</w:t>
      </w:r>
      <w:r w:rsidR="00974512">
        <w:rPr>
          <w:rFonts w:ascii="Century Gothic" w:hAnsi="Century Gothic" w:cs="Poppins-Light"/>
          <w:szCs w:val="36"/>
        </w:rPr>
        <w:t xml:space="preserve"> </w:t>
      </w:r>
      <w:r w:rsidR="00974512" w:rsidRPr="00974512">
        <w:rPr>
          <w:rFonts w:ascii="Century Gothic" w:hAnsi="Century Gothic" w:cs="Poppins-Light"/>
          <w:szCs w:val="36"/>
        </w:rPr>
        <w:t>honest and displaying leadership as set out in the seven Nolan Principles of Public Life</w:t>
      </w:r>
      <w:r w:rsidR="00974512">
        <w:rPr>
          <w:rStyle w:val="FootnoteReference"/>
          <w:rFonts w:ascii="Century Gothic" w:hAnsi="Century Gothic" w:cs="Poppins-Light"/>
          <w:szCs w:val="36"/>
        </w:rPr>
        <w:footnoteReference w:id="2"/>
      </w:r>
      <w:r w:rsidR="00974512" w:rsidRPr="00974512">
        <w:rPr>
          <w:rFonts w:ascii="Century Gothic" w:hAnsi="Century Gothic" w:cs="Poppins-Light"/>
          <w:szCs w:val="36"/>
        </w:rPr>
        <w:t>.</w:t>
      </w:r>
      <w:bookmarkEnd w:id="2"/>
    </w:p>
    <w:p w14:paraId="12FD9496" w14:textId="77777777" w:rsidR="006219C5" w:rsidRPr="00E46992" w:rsidRDefault="006219C5" w:rsidP="00F23B1B">
      <w:pPr>
        <w:pStyle w:val="Heading1"/>
        <w:spacing w:before="0" w:line="240" w:lineRule="auto"/>
        <w:rPr>
          <w:rFonts w:ascii="Century Gothic" w:hAnsi="Century Gothic" w:cs="Arial"/>
          <w:sz w:val="48"/>
          <w:szCs w:val="48"/>
        </w:rPr>
      </w:pPr>
      <w:r>
        <w:rPr>
          <w:rFonts w:ascii="Century Gothic" w:hAnsi="Century Gothic" w:cs="Arial"/>
          <w:sz w:val="48"/>
          <w:szCs w:val="48"/>
        </w:rPr>
        <w:lastRenderedPageBreak/>
        <w:t>An introduction</w:t>
      </w:r>
    </w:p>
    <w:p w14:paraId="2539F797" w14:textId="77777777" w:rsidR="006219C5" w:rsidRPr="00040567" w:rsidRDefault="006219C5" w:rsidP="00F23B1B">
      <w:pPr>
        <w:pStyle w:val="Heading2"/>
        <w:spacing w:before="0" w:line="240" w:lineRule="auto"/>
        <w:rPr>
          <w:rFonts w:ascii="Century Gothic" w:hAnsi="Century Gothic"/>
          <w:sz w:val="40"/>
          <w:szCs w:val="40"/>
        </w:rPr>
      </w:pPr>
      <w:r w:rsidRPr="00040567">
        <w:rPr>
          <w:rFonts w:ascii="Century Gothic" w:hAnsi="Century Gothic"/>
          <w:sz w:val="40"/>
          <w:szCs w:val="40"/>
        </w:rPr>
        <w:t>Responding to uncertain times</w:t>
      </w:r>
    </w:p>
    <w:p w14:paraId="3BDC1F11" w14:textId="77777777" w:rsidR="006219C5" w:rsidRPr="00040567" w:rsidRDefault="006219C5" w:rsidP="006219C5">
      <w:pPr>
        <w:pStyle w:val="Heading2"/>
        <w:rPr>
          <w:rFonts w:ascii="Century Gothic" w:hAnsi="Century Gothic"/>
          <w:color w:val="004F6B"/>
        </w:rPr>
      </w:pPr>
      <w:r w:rsidRPr="00040567">
        <w:rPr>
          <w:rFonts w:ascii="Century Gothic" w:hAnsi="Century Gothic" w:cs="Arial"/>
          <w:b w:val="0"/>
          <w:bCs/>
          <w:noProof/>
          <w:color w:val="004F6B"/>
        </w:rPr>
        <mc:AlternateContent>
          <mc:Choice Requires="wps">
            <w:drawing>
              <wp:anchor distT="0" distB="0" distL="114300" distR="114300" simplePos="0" relativeHeight="251652608" behindDoc="0" locked="0" layoutInCell="1" allowOverlap="1" wp14:anchorId="06A0A665" wp14:editId="56227989">
                <wp:simplePos x="0" y="0"/>
                <wp:positionH relativeFrom="margin">
                  <wp:align>left</wp:align>
                </wp:positionH>
                <wp:positionV relativeFrom="paragraph">
                  <wp:posOffset>113954</wp:posOffset>
                </wp:positionV>
                <wp:extent cx="6062702" cy="0"/>
                <wp:effectExtent l="0" t="19050" r="33655" b="19050"/>
                <wp:wrapNone/>
                <wp:docPr id="17" name="Straight Connector 17"/>
                <wp:cNvGraphicFramePr/>
                <a:graphic xmlns:a="http://schemas.openxmlformats.org/drawingml/2006/main">
                  <a:graphicData uri="http://schemas.microsoft.com/office/word/2010/wordprocessingShape">
                    <wps:wsp>
                      <wps:cNvCnPr/>
                      <wps:spPr>
                        <a:xfrm>
                          <a:off x="0" y="0"/>
                          <a:ext cx="6062702"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7D59011" id="Straight Connector 17" o:spid="_x0000_s1026" style="position:absolute;z-index:251652608;visibility:visible;mso-wrap-style:square;mso-wrap-distance-left:9pt;mso-wrap-distance-top:0;mso-wrap-distance-right:9pt;mso-wrap-distance-bottom:0;mso-position-horizontal:left;mso-position-horizontal-relative:margin;mso-position-vertical:absolute;mso-position-vertical-relative:text" from="0,8.95pt" to="477.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" strokecolor="black [3200]" strokeweight="3pt">
                <v:stroke joinstyle="miter"/>
                <w10:wrap anchorx="margin"/>
              </v:line>
            </w:pict>
          </mc:Fallback>
        </mc:AlternateContent>
      </w:r>
      <w:r w:rsidRPr="00040567">
        <w:rPr>
          <w:rFonts w:ascii="Century Gothic" w:hAnsi="Century Gothic"/>
          <w:color w:val="004F6B"/>
          <w:sz w:val="40"/>
          <w:szCs w:val="40"/>
        </w:rPr>
        <w:t>Listening is more important than ever</w:t>
      </w:r>
    </w:p>
    <w:p w14:paraId="308559D0" w14:textId="1DB1F836" w:rsidR="0097301D" w:rsidRPr="00BA4E63" w:rsidRDefault="0097301D" w:rsidP="0097301D">
      <w:pPr>
        <w:pStyle w:val="Heading2"/>
        <w:rPr>
          <w:rFonts w:ascii="Century Gothic" w:eastAsiaTheme="minorHAnsi" w:hAnsi="Century Gothic" w:cstheme="minorBidi"/>
          <w:bCs/>
          <w:color w:val="auto"/>
          <w:szCs w:val="22"/>
        </w:rPr>
      </w:pPr>
      <w:r w:rsidRPr="00BA4E63">
        <w:rPr>
          <w:rFonts w:ascii="Century Gothic" w:eastAsiaTheme="minorHAnsi" w:hAnsi="Century Gothic" w:cstheme="minorBidi"/>
          <w:bCs/>
          <w:color w:val="auto"/>
          <w:szCs w:val="22"/>
        </w:rPr>
        <w:t xml:space="preserve">Seventy-five years after its birth, the NHS and the social care system faces enormous challenges and big questions about how we invest in future services. How can services: </w:t>
      </w:r>
    </w:p>
    <w:p w14:paraId="7C677FC1" w14:textId="4600E117" w:rsidR="00FB7043" w:rsidRDefault="00FB7043"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FB7043">
        <w:rPr>
          <w:rFonts w:ascii="Century Gothic" w:hAnsi="Century Gothic" w:cs="Poppins-Light"/>
          <w:szCs w:val="36"/>
        </w:rPr>
        <w:t>Refocus on prevention to help us all live healthier for longer and address the</w:t>
      </w:r>
      <w:r>
        <w:rPr>
          <w:rFonts w:ascii="Century Gothic" w:hAnsi="Century Gothic" w:cs="Poppins-Light"/>
          <w:szCs w:val="36"/>
        </w:rPr>
        <w:t xml:space="preserve"> </w:t>
      </w:r>
      <w:r w:rsidRPr="00FB7043">
        <w:rPr>
          <w:rFonts w:ascii="Century Gothic" w:hAnsi="Century Gothic" w:cs="Poppins-Light"/>
          <w:szCs w:val="36"/>
        </w:rPr>
        <w:t>challenges of our ageing population?</w:t>
      </w:r>
    </w:p>
    <w:p w14:paraId="00D640CE" w14:textId="77777777" w:rsidR="007A2E9F" w:rsidRPr="00FB7043" w:rsidRDefault="007A2E9F" w:rsidP="007A2E9F">
      <w:pPr>
        <w:pStyle w:val="ListParagraph"/>
        <w:autoSpaceDE w:val="0"/>
        <w:autoSpaceDN w:val="0"/>
        <w:adjustRightInd w:val="0"/>
        <w:spacing w:after="0" w:line="240" w:lineRule="auto"/>
        <w:rPr>
          <w:rFonts w:ascii="Century Gothic" w:hAnsi="Century Gothic" w:cs="Poppins-Light"/>
          <w:szCs w:val="36"/>
        </w:rPr>
      </w:pPr>
    </w:p>
    <w:p w14:paraId="2C5DA2CB" w14:textId="51C96820" w:rsidR="00951964" w:rsidRDefault="00951964"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951964">
        <w:rPr>
          <w:rFonts w:ascii="Century Gothic" w:hAnsi="Century Gothic" w:cs="Poppins-Light"/>
          <w:szCs w:val="36"/>
        </w:rPr>
        <w:t>Help address the deep inequalities, which see factors like where you live,</w:t>
      </w:r>
      <w:r>
        <w:rPr>
          <w:rFonts w:ascii="Century Gothic" w:hAnsi="Century Gothic" w:cs="Poppins-Light"/>
          <w:szCs w:val="36"/>
        </w:rPr>
        <w:t xml:space="preserve"> </w:t>
      </w:r>
      <w:r w:rsidRPr="00951964">
        <w:rPr>
          <w:rFonts w:ascii="Century Gothic" w:hAnsi="Century Gothic" w:cs="Poppins-Light"/>
          <w:szCs w:val="36"/>
        </w:rPr>
        <w:t>ethnicity or gender result in different health outcomes?</w:t>
      </w:r>
    </w:p>
    <w:p w14:paraId="70AE10B3" w14:textId="77777777" w:rsidR="007A2E9F" w:rsidRPr="007A2E9F" w:rsidRDefault="007A2E9F" w:rsidP="007A2E9F">
      <w:pPr>
        <w:autoSpaceDE w:val="0"/>
        <w:autoSpaceDN w:val="0"/>
        <w:adjustRightInd w:val="0"/>
        <w:spacing w:after="0" w:line="240" w:lineRule="auto"/>
        <w:rPr>
          <w:rFonts w:ascii="Century Gothic" w:hAnsi="Century Gothic" w:cs="Poppins-Light"/>
          <w:szCs w:val="36"/>
        </w:rPr>
      </w:pPr>
    </w:p>
    <w:p w14:paraId="0692C882" w14:textId="2CAC1D2B" w:rsidR="00FB7043" w:rsidRDefault="00951964"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951964">
        <w:rPr>
          <w:rFonts w:ascii="Century Gothic" w:hAnsi="Century Gothic" w:cs="Poppins-Light"/>
          <w:szCs w:val="36"/>
        </w:rPr>
        <w:t>Work together to provide better, more joined-up, efficient care?</w:t>
      </w:r>
    </w:p>
    <w:p w14:paraId="115C761A" w14:textId="77777777" w:rsidR="007A2E9F" w:rsidRPr="007A2E9F" w:rsidRDefault="007A2E9F" w:rsidP="007A2E9F">
      <w:pPr>
        <w:autoSpaceDE w:val="0"/>
        <w:autoSpaceDN w:val="0"/>
        <w:adjustRightInd w:val="0"/>
        <w:spacing w:after="0" w:line="240" w:lineRule="auto"/>
        <w:rPr>
          <w:rFonts w:ascii="Century Gothic" w:hAnsi="Century Gothic" w:cs="Poppins-Light"/>
          <w:szCs w:val="36"/>
        </w:rPr>
      </w:pPr>
    </w:p>
    <w:p w14:paraId="4822D7AD" w14:textId="5AA7F015" w:rsidR="00FB7043" w:rsidRDefault="000B5B54"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0B5B54">
        <w:rPr>
          <w:rFonts w:ascii="Century Gothic" w:hAnsi="Century Gothic" w:cs="Poppins-Light"/>
          <w:szCs w:val="36"/>
        </w:rPr>
        <w:t>Meet the increasing demand for mental health support and work with others</w:t>
      </w:r>
      <w:r>
        <w:rPr>
          <w:rFonts w:ascii="Century Gothic" w:hAnsi="Century Gothic" w:cs="Poppins-Light"/>
          <w:szCs w:val="36"/>
        </w:rPr>
        <w:t xml:space="preserve"> </w:t>
      </w:r>
      <w:r w:rsidRPr="000B5B54">
        <w:rPr>
          <w:rFonts w:ascii="Century Gothic" w:hAnsi="Century Gothic" w:cs="Poppins-Light"/>
          <w:szCs w:val="36"/>
        </w:rPr>
        <w:t>to improve wellbeing?</w:t>
      </w:r>
    </w:p>
    <w:p w14:paraId="42555964" w14:textId="77777777" w:rsidR="007A2E9F" w:rsidRPr="007A2E9F" w:rsidRDefault="007A2E9F" w:rsidP="007A2E9F">
      <w:pPr>
        <w:autoSpaceDE w:val="0"/>
        <w:autoSpaceDN w:val="0"/>
        <w:adjustRightInd w:val="0"/>
        <w:spacing w:after="0" w:line="240" w:lineRule="auto"/>
        <w:rPr>
          <w:rFonts w:ascii="Century Gothic" w:hAnsi="Century Gothic" w:cs="Poppins-Light"/>
          <w:szCs w:val="36"/>
        </w:rPr>
      </w:pPr>
    </w:p>
    <w:p w14:paraId="6B94D8C8" w14:textId="2621C348" w:rsidR="00D05F24" w:rsidRPr="00D05F24" w:rsidRDefault="000B5B54"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0B5B54">
        <w:rPr>
          <w:rFonts w:ascii="Century Gothic" w:hAnsi="Century Gothic" w:cs="Poppins-Light"/>
          <w:szCs w:val="36"/>
        </w:rPr>
        <w:t>Harness technology and information to improve communication and give</w:t>
      </w:r>
      <w:r>
        <w:rPr>
          <w:rFonts w:ascii="Century Gothic" w:hAnsi="Century Gothic" w:cs="Poppins-Light"/>
          <w:szCs w:val="36"/>
        </w:rPr>
        <w:t xml:space="preserve"> </w:t>
      </w:r>
      <w:r w:rsidRPr="000B5B54">
        <w:rPr>
          <w:rFonts w:ascii="Century Gothic" w:hAnsi="Century Gothic" w:cs="Poppins-Light"/>
          <w:szCs w:val="36"/>
        </w:rPr>
        <w:t>more control to patients, service users and carers?</w:t>
      </w:r>
    </w:p>
    <w:p w14:paraId="435BF59C" w14:textId="77777777" w:rsidR="00D05F24" w:rsidRDefault="00D05F24" w:rsidP="0097301D">
      <w:pPr>
        <w:pStyle w:val="Heading2"/>
        <w:rPr>
          <w:rFonts w:ascii="Century Gothic" w:hAnsi="Century Gothic"/>
          <w:sz w:val="40"/>
          <w:szCs w:val="40"/>
        </w:rPr>
      </w:pPr>
    </w:p>
    <w:p w14:paraId="307755C9" w14:textId="77777777" w:rsidR="00D05F24" w:rsidRDefault="00D05F24" w:rsidP="00D05F24">
      <w:pPr>
        <w:rPr>
          <w:rFonts w:ascii="Century Gothic" w:hAnsi="Century Gothic"/>
        </w:rPr>
      </w:pPr>
    </w:p>
    <w:p w14:paraId="51E23FC8" w14:textId="03AA522B" w:rsidR="00D05F24" w:rsidRPr="00040567" w:rsidRDefault="00D05F24" w:rsidP="00D05F24">
      <w:pPr>
        <w:pStyle w:val="Heading2"/>
        <w:rPr>
          <w:rFonts w:ascii="Century Gothic" w:eastAsiaTheme="minorHAnsi" w:hAnsi="Century Gothic" w:cstheme="minorBidi"/>
          <w:b w:val="0"/>
          <w:color w:val="004F6B"/>
          <w:sz w:val="28"/>
          <w:szCs w:val="18"/>
        </w:rPr>
      </w:pPr>
      <w:r w:rsidRPr="00040567">
        <w:rPr>
          <w:rFonts w:ascii="Century Gothic" w:hAnsi="Century Gothic"/>
          <w:color w:val="004F6B"/>
        </w:rPr>
        <w:lastRenderedPageBreak/>
        <w:t>Highlight health inequalities.</w:t>
      </w:r>
    </w:p>
    <w:p w14:paraId="6FB5ABAD" w14:textId="77777777" w:rsidR="00D05F24" w:rsidRDefault="00D05F24" w:rsidP="00D05F24">
      <w:pPr>
        <w:rPr>
          <w:rFonts w:ascii="Century Gothic" w:hAnsi="Century Gothic"/>
        </w:rPr>
      </w:pPr>
      <w:r w:rsidRPr="005E5457">
        <w:rPr>
          <w:rFonts w:ascii="Century Gothic" w:hAnsi="Century Gothic"/>
        </w:rPr>
        <w:t>We face unfair and avoidable differences in health across the population and</w:t>
      </w:r>
      <w:r>
        <w:rPr>
          <w:rFonts w:ascii="Century Gothic" w:hAnsi="Century Gothic"/>
        </w:rPr>
        <w:t xml:space="preserve"> </w:t>
      </w:r>
      <w:r w:rsidRPr="005E5457">
        <w:rPr>
          <w:rFonts w:ascii="Century Gothic" w:hAnsi="Century Gothic"/>
        </w:rPr>
        <w:t>between different groups in society, but the picture can be complex and mixed.</w:t>
      </w:r>
      <w:r w:rsidRPr="00643B73">
        <w:rPr>
          <w:rFonts w:ascii="Century Gothic" w:hAnsi="Century Gothic"/>
        </w:rPr>
        <w:t xml:space="preserve"> </w:t>
      </w:r>
    </w:p>
    <w:p w14:paraId="27880BC1" w14:textId="77777777" w:rsidR="00D05F24" w:rsidRPr="00A072C0" w:rsidRDefault="00D05F24" w:rsidP="0051429F">
      <w:pPr>
        <w:pStyle w:val="Heading2"/>
        <w:numPr>
          <w:ilvl w:val="0"/>
          <w:numId w:val="4"/>
        </w:numPr>
        <w:rPr>
          <w:rFonts w:ascii="Century Gothic" w:hAnsi="Century Gothic" w:cs="Arial"/>
          <w:b w:val="0"/>
          <w:bCs/>
          <w:color w:val="000000" w:themeColor="text1"/>
        </w:rPr>
      </w:pPr>
      <w:bookmarkStart w:id="3" w:name="_Hlk135668251"/>
      <w:r w:rsidRPr="00040567">
        <w:rPr>
          <w:rFonts w:ascii="Century Gothic" w:hAnsi="Century Gothic" w:cs="Arial"/>
          <w:color w:val="004F6B"/>
        </w:rPr>
        <w:t xml:space="preserve">Life expectancy: </w:t>
      </w:r>
      <w:r w:rsidRPr="00AD6F66">
        <w:rPr>
          <w:rFonts w:ascii="Century Gothic" w:hAnsi="Century Gothic" w:cs="Arial"/>
          <w:b w:val="0"/>
          <w:bCs/>
          <w:color w:val="000000" w:themeColor="text1"/>
        </w:rPr>
        <w:t xml:space="preserve">People living in England’s most deprived areas of England </w:t>
      </w:r>
      <w:r w:rsidRPr="00AD6F66">
        <w:rPr>
          <w:rFonts w:ascii="Century Gothic" w:hAnsi="Century Gothic" w:cs="Arial"/>
          <w:color w:val="000000" w:themeColor="text1"/>
        </w:rPr>
        <w:t>live 7.9 fewer years</w:t>
      </w:r>
      <w:r w:rsidRPr="00AD6F66">
        <w:rPr>
          <w:rFonts w:ascii="Century Gothic" w:hAnsi="Century Gothic" w:cs="Arial"/>
          <w:b w:val="0"/>
          <w:bCs/>
          <w:color w:val="000000" w:themeColor="text1"/>
        </w:rPr>
        <w:t xml:space="preserve"> than those living in the least deprived areas</w:t>
      </w:r>
      <w:r w:rsidRPr="00AD6F66">
        <w:rPr>
          <w:rStyle w:val="FootnoteReference"/>
          <w:rFonts w:ascii="Century Gothic" w:hAnsi="Century Gothic" w:cs="Arial"/>
          <w:b w:val="0"/>
          <w:bCs/>
          <w:color w:val="000000" w:themeColor="text1"/>
        </w:rPr>
        <w:footnoteReference w:id="3"/>
      </w:r>
      <w:r w:rsidRPr="00AD6F66">
        <w:rPr>
          <w:rFonts w:ascii="Century Gothic" w:hAnsi="Century Gothic" w:cs="Arial"/>
          <w:b w:val="0"/>
          <w:bCs/>
          <w:color w:val="000000" w:themeColor="text1"/>
        </w:rPr>
        <w:t>.</w:t>
      </w:r>
    </w:p>
    <w:p w14:paraId="2937A0FD" w14:textId="77777777" w:rsidR="00D05F24" w:rsidRDefault="00D05F24" w:rsidP="0051429F">
      <w:pPr>
        <w:pStyle w:val="Heading2"/>
        <w:numPr>
          <w:ilvl w:val="0"/>
          <w:numId w:val="4"/>
        </w:numPr>
        <w:rPr>
          <w:rFonts w:ascii="Century Gothic" w:hAnsi="Century Gothic" w:cs="Arial"/>
        </w:rPr>
      </w:pPr>
      <w:r w:rsidRPr="00040567">
        <w:rPr>
          <w:rFonts w:ascii="Century Gothic" w:hAnsi="Century Gothic" w:cs="Arial"/>
          <w:color w:val="004F6B"/>
        </w:rPr>
        <w:t>Physical health:</w:t>
      </w:r>
      <w:r w:rsidRPr="00040567">
        <w:rPr>
          <w:color w:val="004F6B"/>
        </w:rPr>
        <w:t xml:space="preserve"> </w:t>
      </w:r>
      <w:r w:rsidRPr="00AD6F66">
        <w:rPr>
          <w:rFonts w:ascii="Century Gothic" w:hAnsi="Century Gothic" w:cs="Arial"/>
          <w:b w:val="0"/>
          <w:bCs/>
          <w:color w:val="000000" w:themeColor="text1"/>
        </w:rPr>
        <w:t xml:space="preserve">People in the most deprived areas of England are </w:t>
      </w:r>
      <w:r w:rsidRPr="00AD6F66">
        <w:rPr>
          <w:rFonts w:ascii="Century Gothic" w:hAnsi="Century Gothic" w:cs="Arial"/>
          <w:color w:val="000000" w:themeColor="text1"/>
        </w:rPr>
        <w:t>4 x more likely</w:t>
      </w:r>
      <w:r w:rsidRPr="00AD6F66">
        <w:rPr>
          <w:rFonts w:ascii="Century Gothic" w:hAnsi="Century Gothic" w:cs="Arial"/>
          <w:b w:val="0"/>
          <w:bCs/>
          <w:color w:val="000000" w:themeColor="text1"/>
        </w:rPr>
        <w:t xml:space="preserve"> to die early from cardiovascular disease</w:t>
      </w:r>
      <w:r w:rsidRPr="00AD6F66">
        <w:rPr>
          <w:rStyle w:val="FootnoteReference"/>
          <w:rFonts w:ascii="Century Gothic" w:hAnsi="Century Gothic" w:cs="Arial"/>
          <w:b w:val="0"/>
          <w:bCs/>
          <w:color w:val="000000" w:themeColor="text1"/>
        </w:rPr>
        <w:footnoteReference w:id="4"/>
      </w:r>
      <w:r w:rsidRPr="00AD6F66">
        <w:rPr>
          <w:rFonts w:ascii="Century Gothic" w:hAnsi="Century Gothic" w:cs="Arial"/>
          <w:b w:val="0"/>
          <w:bCs/>
          <w:color w:val="000000" w:themeColor="text1"/>
        </w:rPr>
        <w:t xml:space="preserve">. </w:t>
      </w:r>
      <w:r w:rsidRPr="00AD6F66">
        <w:rPr>
          <w:rFonts w:ascii="Century Gothic" w:hAnsi="Century Gothic" w:cs="Arial"/>
          <w:color w:val="000000" w:themeColor="text1"/>
        </w:rPr>
        <w:t xml:space="preserve">  </w:t>
      </w:r>
    </w:p>
    <w:p w14:paraId="5627D463" w14:textId="77777777" w:rsidR="00D05F24" w:rsidRPr="002027E8" w:rsidRDefault="00D05F24" w:rsidP="0051429F">
      <w:pPr>
        <w:pStyle w:val="Heading2"/>
        <w:numPr>
          <w:ilvl w:val="0"/>
          <w:numId w:val="4"/>
        </w:numPr>
        <w:rPr>
          <w:rFonts w:ascii="Century Gothic" w:hAnsi="Century Gothic" w:cs="Arial"/>
          <w:bCs/>
          <w:color w:val="000000" w:themeColor="text1"/>
        </w:rPr>
      </w:pPr>
      <w:r w:rsidRPr="00040567">
        <w:rPr>
          <w:rFonts w:ascii="Century Gothic" w:hAnsi="Century Gothic" w:cs="Arial"/>
          <w:color w:val="004F6B"/>
        </w:rPr>
        <w:t>Mental health:</w:t>
      </w:r>
      <w:r w:rsidRPr="00040567">
        <w:rPr>
          <w:color w:val="004F6B"/>
        </w:rPr>
        <w:t xml:space="preserve"> </w:t>
      </w:r>
      <w:r w:rsidRPr="00AD6F66">
        <w:rPr>
          <w:rFonts w:ascii="Century Gothic" w:hAnsi="Century Gothic" w:cs="Arial"/>
          <w:b w:val="0"/>
          <w:color w:val="000000" w:themeColor="text1"/>
        </w:rPr>
        <w:t xml:space="preserve">Mental health detentions in the most deprived areas are </w:t>
      </w:r>
      <w:r w:rsidRPr="00AD6F66">
        <w:rPr>
          <w:rFonts w:ascii="Century Gothic" w:hAnsi="Century Gothic" w:cs="Arial"/>
          <w:bCs/>
          <w:color w:val="000000" w:themeColor="text1"/>
        </w:rPr>
        <w:t>3.5 x higher</w:t>
      </w:r>
      <w:r w:rsidRPr="00AD6F66">
        <w:rPr>
          <w:rFonts w:ascii="Century Gothic" w:hAnsi="Century Gothic" w:cs="Arial"/>
          <w:b w:val="0"/>
          <w:color w:val="000000" w:themeColor="text1"/>
        </w:rPr>
        <w:t xml:space="preserve"> than the rate of detention in the least deprived areas</w:t>
      </w:r>
      <w:r w:rsidRPr="00AD6F66">
        <w:rPr>
          <w:rStyle w:val="FootnoteReference"/>
          <w:rFonts w:ascii="Century Gothic" w:hAnsi="Century Gothic" w:cs="Arial"/>
          <w:b w:val="0"/>
          <w:color w:val="000000" w:themeColor="text1"/>
        </w:rPr>
        <w:footnoteReference w:id="5"/>
      </w:r>
      <w:r w:rsidRPr="00AD6F66">
        <w:rPr>
          <w:rFonts w:ascii="Century Gothic" w:hAnsi="Century Gothic" w:cs="Arial"/>
          <w:b w:val="0"/>
          <w:color w:val="000000" w:themeColor="text1"/>
        </w:rPr>
        <w:t>.</w:t>
      </w:r>
    </w:p>
    <w:bookmarkEnd w:id="3"/>
    <w:p w14:paraId="510BC8EF" w14:textId="77777777" w:rsidR="00D05F24" w:rsidRDefault="00D05F24" w:rsidP="00D05F24">
      <w:pPr>
        <w:rPr>
          <w:rFonts w:ascii="Century Gothic" w:hAnsi="Century Gothic"/>
        </w:rPr>
      </w:pPr>
    </w:p>
    <w:p w14:paraId="6971E81B" w14:textId="4C28530A" w:rsidR="00D05F24" w:rsidRPr="00643B73" w:rsidRDefault="00D05F24" w:rsidP="00D05F24">
      <w:pPr>
        <w:rPr>
          <w:rFonts w:ascii="Century Gothic" w:hAnsi="Century Gothic"/>
        </w:rPr>
      </w:pPr>
      <w:r w:rsidRPr="00D05F24">
        <w:rPr>
          <w:rFonts w:ascii="Century Gothic" w:hAnsi="Century Gothic"/>
        </w:rPr>
        <w:t>Tackling the care backlog and building a future service that can help people stay</w:t>
      </w:r>
      <w:r>
        <w:rPr>
          <w:rFonts w:ascii="Century Gothic" w:hAnsi="Century Gothic"/>
        </w:rPr>
        <w:t xml:space="preserve"> </w:t>
      </w:r>
      <w:r w:rsidRPr="00D05F24">
        <w:rPr>
          <w:rFonts w:ascii="Century Gothic" w:hAnsi="Century Gothic"/>
        </w:rPr>
        <w:t>well and support those in need will be challenging. Health and social care decisionmakers</w:t>
      </w:r>
      <w:r>
        <w:rPr>
          <w:rFonts w:ascii="Century Gothic" w:hAnsi="Century Gothic"/>
        </w:rPr>
        <w:t xml:space="preserve"> </w:t>
      </w:r>
      <w:r w:rsidRPr="00D05F24">
        <w:rPr>
          <w:rFonts w:ascii="Century Gothic" w:hAnsi="Century Gothic"/>
        </w:rPr>
        <w:t>need the public’s input. And this is where Healthwatch comes in.</w:t>
      </w:r>
    </w:p>
    <w:p w14:paraId="05E91D88" w14:textId="20DF60F5" w:rsidR="00E710FC" w:rsidRPr="00040567" w:rsidRDefault="00E710FC" w:rsidP="00E710FC">
      <w:pPr>
        <w:pStyle w:val="Heading2"/>
        <w:rPr>
          <w:rFonts w:ascii="Century Gothic" w:hAnsi="Century Gothic"/>
          <w:color w:val="004F6B"/>
        </w:rPr>
      </w:pPr>
      <w:r w:rsidRPr="00040567">
        <w:rPr>
          <w:rFonts w:ascii="Century Gothic" w:hAnsi="Century Gothic"/>
          <w:color w:val="004F6B"/>
        </w:rPr>
        <w:lastRenderedPageBreak/>
        <w:t xml:space="preserve">Building on ten years of Healthwatch </w:t>
      </w:r>
    </w:p>
    <w:p w14:paraId="45129A20" w14:textId="77777777" w:rsidR="005B5D26" w:rsidRDefault="00234579" w:rsidP="00234579">
      <w:pPr>
        <w:pStyle w:val="Heading2"/>
        <w:rPr>
          <w:rFonts w:ascii="Century Gothic" w:eastAsiaTheme="minorHAnsi" w:hAnsi="Century Gothic" w:cstheme="minorBidi"/>
          <w:b w:val="0"/>
          <w:color w:val="auto"/>
          <w:szCs w:val="22"/>
        </w:rPr>
      </w:pPr>
      <w:r w:rsidRPr="00234579">
        <w:rPr>
          <w:rFonts w:ascii="Century Gothic" w:eastAsiaTheme="minorHAnsi" w:hAnsi="Century Gothic" w:cstheme="minorBidi"/>
          <w:b w:val="0"/>
          <w:color w:val="auto"/>
          <w:szCs w:val="22"/>
        </w:rPr>
        <w:t>We’ve demonstrated the power of public feedback to</w:t>
      </w:r>
      <w:r>
        <w:rPr>
          <w:rFonts w:ascii="Century Gothic" w:eastAsiaTheme="minorHAnsi" w:hAnsi="Century Gothic" w:cstheme="minorBidi"/>
          <w:b w:val="0"/>
          <w:color w:val="auto"/>
          <w:szCs w:val="22"/>
        </w:rPr>
        <w:t xml:space="preserve"> </w:t>
      </w:r>
      <w:r w:rsidRPr="00234579">
        <w:rPr>
          <w:rFonts w:ascii="Century Gothic" w:eastAsiaTheme="minorHAnsi" w:hAnsi="Century Gothic" w:cstheme="minorBidi"/>
          <w:b w:val="0"/>
          <w:color w:val="auto"/>
          <w:szCs w:val="22"/>
        </w:rPr>
        <w:t>help services understand what’s working, spot issue</w:t>
      </w:r>
      <w:r>
        <w:rPr>
          <w:rFonts w:ascii="Century Gothic" w:eastAsiaTheme="minorHAnsi" w:hAnsi="Century Gothic" w:cstheme="minorBidi"/>
          <w:b w:val="0"/>
          <w:color w:val="auto"/>
          <w:szCs w:val="22"/>
        </w:rPr>
        <w:t xml:space="preserve">s and </w:t>
      </w:r>
      <w:r w:rsidRPr="00234579">
        <w:rPr>
          <w:rFonts w:ascii="Century Gothic" w:eastAsiaTheme="minorHAnsi" w:hAnsi="Century Gothic" w:cstheme="minorBidi"/>
          <w:b w:val="0"/>
          <w:color w:val="auto"/>
          <w:szCs w:val="22"/>
        </w:rPr>
        <w:t>d think about how care can be better.</w:t>
      </w:r>
    </w:p>
    <w:p w14:paraId="31BA0AA1" w14:textId="77777777" w:rsidR="005B5D26" w:rsidRDefault="005B5D26" w:rsidP="005B5D26">
      <w:pPr>
        <w:pStyle w:val="Heading2"/>
        <w:rPr>
          <w:rFonts w:ascii="Century Gothic" w:eastAsiaTheme="minorHAnsi" w:hAnsi="Century Gothic" w:cstheme="minorBidi"/>
          <w:b w:val="0"/>
          <w:color w:val="auto"/>
          <w:szCs w:val="22"/>
        </w:rPr>
      </w:pPr>
      <w:r w:rsidRPr="005B5D26">
        <w:rPr>
          <w:rFonts w:ascii="Century Gothic" w:eastAsiaTheme="minorHAnsi" w:hAnsi="Century Gothic" w:cstheme="minorBidi"/>
          <w:b w:val="0"/>
          <w:color w:val="auto"/>
          <w:szCs w:val="22"/>
        </w:rPr>
        <w:t>But with the NHS and social care services facing such serious</w:t>
      </w:r>
      <w:r>
        <w:rPr>
          <w:rFonts w:ascii="Century Gothic" w:eastAsiaTheme="minorHAnsi" w:hAnsi="Century Gothic" w:cstheme="minorBidi"/>
          <w:b w:val="0"/>
          <w:color w:val="auto"/>
          <w:szCs w:val="22"/>
        </w:rPr>
        <w:t xml:space="preserve"> </w:t>
      </w:r>
      <w:r w:rsidRPr="005B5D26">
        <w:rPr>
          <w:rFonts w:ascii="Century Gothic" w:eastAsiaTheme="minorHAnsi" w:hAnsi="Century Gothic" w:cstheme="minorBidi"/>
          <w:b w:val="0"/>
          <w:color w:val="auto"/>
          <w:szCs w:val="22"/>
        </w:rPr>
        <w:t>problems, we must consider how Healthwatch staff and volunteers</w:t>
      </w:r>
      <w:r>
        <w:rPr>
          <w:rFonts w:ascii="Century Gothic" w:eastAsiaTheme="minorHAnsi" w:hAnsi="Century Gothic" w:cstheme="minorBidi"/>
          <w:b w:val="0"/>
          <w:color w:val="auto"/>
          <w:szCs w:val="22"/>
        </w:rPr>
        <w:t xml:space="preserve"> </w:t>
      </w:r>
      <w:r w:rsidRPr="005B5D26">
        <w:rPr>
          <w:rFonts w:ascii="Century Gothic" w:eastAsiaTheme="minorHAnsi" w:hAnsi="Century Gothic" w:cstheme="minorBidi"/>
          <w:b w:val="0"/>
          <w:color w:val="auto"/>
          <w:szCs w:val="22"/>
        </w:rPr>
        <w:t>across England can continue to hold decision-makers to account</w:t>
      </w:r>
      <w:r>
        <w:rPr>
          <w:rFonts w:ascii="Century Gothic" w:eastAsiaTheme="minorHAnsi" w:hAnsi="Century Gothic" w:cstheme="minorBidi"/>
          <w:b w:val="0"/>
          <w:color w:val="auto"/>
          <w:szCs w:val="22"/>
        </w:rPr>
        <w:t xml:space="preserve"> </w:t>
      </w:r>
      <w:r w:rsidRPr="005B5D26">
        <w:rPr>
          <w:rFonts w:ascii="Century Gothic" w:eastAsiaTheme="minorHAnsi" w:hAnsi="Century Gothic" w:cstheme="minorBidi"/>
          <w:b w:val="0"/>
          <w:color w:val="auto"/>
          <w:szCs w:val="22"/>
        </w:rPr>
        <w:t>and make an even bigger difference.</w:t>
      </w:r>
    </w:p>
    <w:p w14:paraId="616967E5" w14:textId="195D833E" w:rsidR="005B5D26" w:rsidRPr="005B5D26" w:rsidRDefault="005B5D26" w:rsidP="005B5D26">
      <w:pPr>
        <w:pStyle w:val="Heading2"/>
        <w:rPr>
          <w:rFonts w:ascii="Century Gothic" w:eastAsiaTheme="minorHAnsi" w:hAnsi="Century Gothic" w:cstheme="minorBidi"/>
          <w:b w:val="0"/>
          <w:color w:val="auto"/>
          <w:szCs w:val="22"/>
        </w:rPr>
      </w:pPr>
      <w:r w:rsidRPr="005B5D26">
        <w:rPr>
          <w:rFonts w:ascii="Century Gothic" w:eastAsiaTheme="minorHAnsi" w:hAnsi="Century Gothic" w:cstheme="minorBidi"/>
          <w:b w:val="0"/>
          <w:color w:val="auto"/>
          <w:szCs w:val="22"/>
        </w:rPr>
        <w:t>With funding in the Healthwatch network just 49%</w:t>
      </w:r>
      <w:r w:rsidR="00241A9E">
        <w:rPr>
          <w:rStyle w:val="FootnoteReference"/>
          <w:rFonts w:ascii="Century Gothic" w:eastAsiaTheme="minorHAnsi" w:hAnsi="Century Gothic" w:cstheme="minorBidi"/>
          <w:b w:val="0"/>
          <w:color w:val="auto"/>
          <w:szCs w:val="22"/>
        </w:rPr>
        <w:footnoteReference w:id="6"/>
      </w:r>
      <w:r w:rsidRPr="005B5D26">
        <w:rPr>
          <w:rFonts w:ascii="Century Gothic" w:eastAsiaTheme="minorHAnsi" w:hAnsi="Century Gothic" w:cstheme="minorBidi"/>
          <w:b w:val="0"/>
          <w:color w:val="auto"/>
          <w:szCs w:val="22"/>
        </w:rPr>
        <w:t xml:space="preserve"> of what was</w:t>
      </w:r>
      <w:r>
        <w:rPr>
          <w:rFonts w:ascii="Century Gothic" w:eastAsiaTheme="minorHAnsi" w:hAnsi="Century Gothic" w:cstheme="minorBidi"/>
          <w:b w:val="0"/>
          <w:color w:val="auto"/>
          <w:szCs w:val="22"/>
        </w:rPr>
        <w:t xml:space="preserve"> </w:t>
      </w:r>
      <w:r w:rsidRPr="005B5D26">
        <w:rPr>
          <w:rFonts w:ascii="Century Gothic" w:eastAsiaTheme="minorHAnsi" w:hAnsi="Century Gothic" w:cstheme="minorBidi"/>
          <w:b w:val="0"/>
          <w:color w:val="auto"/>
          <w:szCs w:val="22"/>
        </w:rPr>
        <w:t>initially allocated and public finance likely to be constrained for the</w:t>
      </w:r>
      <w:r>
        <w:rPr>
          <w:rFonts w:ascii="Century Gothic" w:eastAsiaTheme="minorHAnsi" w:hAnsi="Century Gothic" w:cstheme="minorBidi"/>
          <w:b w:val="0"/>
          <w:color w:val="auto"/>
          <w:szCs w:val="22"/>
        </w:rPr>
        <w:t xml:space="preserve"> f</w:t>
      </w:r>
      <w:r w:rsidRPr="005B5D26">
        <w:rPr>
          <w:rFonts w:ascii="Century Gothic" w:eastAsiaTheme="minorHAnsi" w:hAnsi="Century Gothic" w:cstheme="minorBidi"/>
          <w:b w:val="0"/>
          <w:color w:val="auto"/>
          <w:szCs w:val="22"/>
        </w:rPr>
        <w:t>oreseeable future, it will take hard work and imagination to ensure</w:t>
      </w:r>
      <w:r>
        <w:rPr>
          <w:rFonts w:ascii="Century Gothic" w:eastAsiaTheme="minorHAnsi" w:hAnsi="Century Gothic" w:cstheme="minorBidi"/>
          <w:b w:val="0"/>
          <w:color w:val="auto"/>
          <w:szCs w:val="22"/>
        </w:rPr>
        <w:t xml:space="preserve"> </w:t>
      </w:r>
      <w:r w:rsidRPr="005B5D26">
        <w:rPr>
          <w:rFonts w:ascii="Century Gothic" w:eastAsiaTheme="minorHAnsi" w:hAnsi="Century Gothic" w:cstheme="minorBidi"/>
          <w:b w:val="0"/>
          <w:color w:val="auto"/>
          <w:szCs w:val="22"/>
        </w:rPr>
        <w:t>we maximise our impact.</w:t>
      </w:r>
    </w:p>
    <w:p w14:paraId="5B1E9856" w14:textId="5101C792" w:rsidR="00E710FC" w:rsidRDefault="005B5D26" w:rsidP="005B5D26">
      <w:pPr>
        <w:pStyle w:val="Heading2"/>
        <w:rPr>
          <w:rFonts w:ascii="Century Gothic" w:eastAsiaTheme="minorHAnsi" w:hAnsi="Century Gothic" w:cstheme="minorBidi"/>
          <w:b w:val="0"/>
          <w:color w:val="auto"/>
          <w:szCs w:val="22"/>
        </w:rPr>
      </w:pPr>
      <w:r w:rsidRPr="005B5D26">
        <w:rPr>
          <w:rFonts w:ascii="Century Gothic" w:eastAsiaTheme="minorHAnsi" w:hAnsi="Century Gothic" w:cstheme="minorBidi"/>
          <w:b w:val="0"/>
          <w:color w:val="auto"/>
          <w:szCs w:val="22"/>
        </w:rPr>
        <w:t>After extensive engagement with staff,</w:t>
      </w:r>
      <w:r>
        <w:rPr>
          <w:rFonts w:ascii="Century Gothic" w:eastAsiaTheme="minorHAnsi" w:hAnsi="Century Gothic" w:cstheme="minorBidi"/>
          <w:b w:val="0"/>
          <w:color w:val="auto"/>
          <w:szCs w:val="22"/>
        </w:rPr>
        <w:t xml:space="preserve"> </w:t>
      </w:r>
      <w:r w:rsidRPr="005B5D26">
        <w:rPr>
          <w:rFonts w:ascii="Century Gothic" w:eastAsiaTheme="minorHAnsi" w:hAnsi="Century Gothic" w:cstheme="minorBidi"/>
          <w:b w:val="0"/>
          <w:color w:val="auto"/>
          <w:szCs w:val="22"/>
        </w:rPr>
        <w:t>stakeholders, and the public,</w:t>
      </w:r>
      <w:r>
        <w:rPr>
          <w:rFonts w:ascii="Century Gothic" w:eastAsiaTheme="minorHAnsi" w:hAnsi="Century Gothic" w:cstheme="minorBidi"/>
          <w:b w:val="0"/>
          <w:color w:val="auto"/>
          <w:szCs w:val="22"/>
        </w:rPr>
        <w:t xml:space="preserve"> </w:t>
      </w:r>
      <w:r w:rsidRPr="005B5D26">
        <w:rPr>
          <w:rFonts w:ascii="Century Gothic" w:eastAsiaTheme="minorHAnsi" w:hAnsi="Century Gothic" w:cstheme="minorBidi"/>
          <w:b w:val="0"/>
          <w:color w:val="auto"/>
          <w:szCs w:val="22"/>
        </w:rPr>
        <w:t>we believe that we need to:</w:t>
      </w:r>
    </w:p>
    <w:p w14:paraId="659C5FD4" w14:textId="73F194AA" w:rsidR="007B67FB" w:rsidRDefault="007B67FB"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7B67FB">
        <w:rPr>
          <w:rFonts w:ascii="Century Gothic" w:hAnsi="Century Gothic" w:cs="Poppins-Light"/>
          <w:szCs w:val="36"/>
        </w:rPr>
        <w:t>Continue to raise our profile so every community knows we are</w:t>
      </w:r>
      <w:r>
        <w:rPr>
          <w:rFonts w:ascii="Century Gothic" w:hAnsi="Century Gothic" w:cs="Poppins-Light"/>
          <w:szCs w:val="36"/>
        </w:rPr>
        <w:t xml:space="preserve"> </w:t>
      </w:r>
      <w:r w:rsidRPr="007B67FB">
        <w:rPr>
          <w:rFonts w:ascii="Century Gothic" w:hAnsi="Century Gothic" w:cs="Poppins-Light"/>
          <w:szCs w:val="36"/>
        </w:rPr>
        <w:t>here for them</w:t>
      </w:r>
      <w:r w:rsidR="002E2B67">
        <w:rPr>
          <w:rFonts w:ascii="Century Gothic" w:hAnsi="Century Gothic" w:cs="Poppins-Light"/>
          <w:szCs w:val="36"/>
        </w:rPr>
        <w:t>.</w:t>
      </w:r>
    </w:p>
    <w:p w14:paraId="78DFC87B" w14:textId="77777777" w:rsidR="002E2B67" w:rsidRDefault="002E2B67" w:rsidP="002E2B67">
      <w:pPr>
        <w:pStyle w:val="ListParagraph"/>
        <w:autoSpaceDE w:val="0"/>
        <w:autoSpaceDN w:val="0"/>
        <w:adjustRightInd w:val="0"/>
        <w:spacing w:after="0" w:line="240" w:lineRule="auto"/>
        <w:rPr>
          <w:rFonts w:ascii="Century Gothic" w:hAnsi="Century Gothic" w:cs="Poppins-Light"/>
          <w:szCs w:val="36"/>
        </w:rPr>
      </w:pPr>
    </w:p>
    <w:p w14:paraId="231959C8" w14:textId="77777777" w:rsidR="007B67FB" w:rsidRDefault="007B67FB"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7B67FB">
        <w:rPr>
          <w:rFonts w:ascii="Century Gothic" w:hAnsi="Century Gothic" w:cs="Poppins-Light"/>
          <w:szCs w:val="36"/>
        </w:rPr>
        <w:t>Focus on the big issues that most concern the public and the</w:t>
      </w:r>
      <w:r>
        <w:rPr>
          <w:rFonts w:ascii="Century Gothic" w:hAnsi="Century Gothic" w:cs="Poppins-Light"/>
          <w:szCs w:val="36"/>
        </w:rPr>
        <w:t xml:space="preserve"> </w:t>
      </w:r>
      <w:r w:rsidRPr="007B67FB">
        <w:rPr>
          <w:rFonts w:ascii="Century Gothic" w:hAnsi="Century Gothic" w:cs="Poppins-Light"/>
          <w:szCs w:val="36"/>
        </w:rPr>
        <w:t>communities that face the worst health inequalities.</w:t>
      </w:r>
    </w:p>
    <w:p w14:paraId="2E89AFB4" w14:textId="77777777" w:rsidR="0022178A" w:rsidRDefault="0022178A"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sidRPr="0022178A">
        <w:rPr>
          <w:rFonts w:ascii="Century Gothic" w:hAnsi="Century Gothic" w:cs="Poppins-Light"/>
          <w:szCs w:val="36"/>
        </w:rPr>
        <w:lastRenderedPageBreak/>
        <w:t>Work with the NHS at every level – locally, regionally, and nationally</w:t>
      </w:r>
      <w:r>
        <w:rPr>
          <w:rFonts w:ascii="Century Gothic" w:hAnsi="Century Gothic" w:cs="Poppins-Light"/>
          <w:szCs w:val="36"/>
        </w:rPr>
        <w:t xml:space="preserve"> </w:t>
      </w:r>
      <w:r w:rsidRPr="0022178A">
        <w:rPr>
          <w:rFonts w:ascii="Century Gothic" w:hAnsi="Century Gothic" w:cs="Poppins-Light"/>
          <w:szCs w:val="36"/>
        </w:rPr>
        <w:t>– to find solutions and make listening to service users the default</w:t>
      </w:r>
      <w:r>
        <w:rPr>
          <w:rFonts w:ascii="Century Gothic" w:hAnsi="Century Gothic" w:cs="Poppins-Light"/>
          <w:szCs w:val="36"/>
        </w:rPr>
        <w:t xml:space="preserve"> </w:t>
      </w:r>
      <w:r w:rsidRPr="0022178A">
        <w:rPr>
          <w:rFonts w:ascii="Century Gothic" w:hAnsi="Century Gothic" w:cs="Poppins-Light"/>
          <w:szCs w:val="36"/>
        </w:rPr>
        <w:t>approach across all health and care.</w:t>
      </w:r>
    </w:p>
    <w:p w14:paraId="7286DF75" w14:textId="77777777" w:rsidR="002E2B67" w:rsidRDefault="002E2B67" w:rsidP="002E2B67">
      <w:pPr>
        <w:pStyle w:val="ListParagraph"/>
        <w:autoSpaceDE w:val="0"/>
        <w:autoSpaceDN w:val="0"/>
        <w:adjustRightInd w:val="0"/>
        <w:spacing w:after="0" w:line="240" w:lineRule="auto"/>
        <w:rPr>
          <w:rFonts w:ascii="Century Gothic" w:hAnsi="Century Gothic" w:cs="Poppins-Light"/>
          <w:szCs w:val="36"/>
        </w:rPr>
      </w:pPr>
    </w:p>
    <w:p w14:paraId="314AFBAA" w14:textId="38873F5B" w:rsidR="0022178A" w:rsidRDefault="0022178A" w:rsidP="0051429F">
      <w:pPr>
        <w:pStyle w:val="ListParagraph"/>
        <w:numPr>
          <w:ilvl w:val="0"/>
          <w:numId w:val="3"/>
        </w:numPr>
        <w:autoSpaceDE w:val="0"/>
        <w:autoSpaceDN w:val="0"/>
        <w:adjustRightInd w:val="0"/>
        <w:spacing w:after="0" w:line="240" w:lineRule="auto"/>
        <w:rPr>
          <w:rFonts w:ascii="Century Gothic" w:hAnsi="Century Gothic" w:cs="Poppins-Light"/>
          <w:szCs w:val="36"/>
        </w:rPr>
      </w:pPr>
      <w:r>
        <w:rPr>
          <w:rFonts w:ascii="Century Gothic" w:hAnsi="Century Gothic" w:cs="Poppins-Light"/>
          <w:szCs w:val="36"/>
        </w:rPr>
        <w:t xml:space="preserve">Harness the resources of the Healthwatch network more efficiently and put our funding on a sustainable footing. </w:t>
      </w:r>
    </w:p>
    <w:p w14:paraId="79DAF56A" w14:textId="11040572" w:rsidR="00D05F24" w:rsidRDefault="0023692F" w:rsidP="00D05F24">
      <w:pPr>
        <w:rPr>
          <w:rFonts w:ascii="Century Gothic" w:hAnsi="Century Gothic"/>
        </w:rPr>
      </w:pPr>
      <w:r>
        <w:rPr>
          <w:rFonts w:ascii="Century Gothic" w:hAnsi="Century Gothic"/>
          <w:noProof/>
        </w:rPr>
        <mc:AlternateContent>
          <mc:Choice Requires="wps">
            <w:drawing>
              <wp:anchor distT="0" distB="0" distL="114300" distR="114300" simplePos="0" relativeHeight="251660293" behindDoc="1" locked="0" layoutInCell="1" allowOverlap="1" wp14:anchorId="62519FBC" wp14:editId="3A3F04AA">
                <wp:simplePos x="0" y="0"/>
                <wp:positionH relativeFrom="margin">
                  <wp:posOffset>-346364</wp:posOffset>
                </wp:positionH>
                <wp:positionV relativeFrom="paragraph">
                  <wp:posOffset>207703</wp:posOffset>
                </wp:positionV>
                <wp:extent cx="6439220" cy="3920836"/>
                <wp:effectExtent l="0" t="0" r="0" b="3810"/>
                <wp:wrapNone/>
                <wp:docPr id="20" name="Rectangle 20"/>
                <wp:cNvGraphicFramePr/>
                <a:graphic xmlns:a="http://schemas.openxmlformats.org/drawingml/2006/main">
                  <a:graphicData uri="http://schemas.microsoft.com/office/word/2010/wordprocessingShape">
                    <wps:wsp>
                      <wps:cNvSpPr/>
                      <wps:spPr>
                        <a:xfrm>
                          <a:off x="0" y="0"/>
                          <a:ext cx="6439220" cy="3920836"/>
                        </a:xfrm>
                        <a:prstGeom prst="rect">
                          <a:avLst/>
                        </a:prstGeom>
                        <a:solidFill>
                          <a:srgbClr val="E1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E847FE" id="Rectangle 20" o:spid="_x0000_s1026" style="position:absolute;margin-left:-27.25pt;margin-top:16.35pt;width:507.05pt;height:308.75pt;z-index:-2516561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" fillcolor="#e1f7ff" stroked="f" strokeweight="1pt">
                <w10:wrap anchorx="margin"/>
              </v:rect>
            </w:pict>
          </mc:Fallback>
        </mc:AlternateContent>
      </w:r>
    </w:p>
    <w:p w14:paraId="2060CBF8" w14:textId="71AA22AC" w:rsidR="00BA4E63" w:rsidRPr="00AD6F66" w:rsidRDefault="00BA4E63" w:rsidP="00D05F24">
      <w:pPr>
        <w:rPr>
          <w:rFonts w:ascii="Century Gothic" w:hAnsi="Century Gothic"/>
          <w:b/>
          <w:bCs/>
          <w:color w:val="000000" w:themeColor="text1"/>
        </w:rPr>
      </w:pPr>
      <w:r w:rsidRPr="00AD6F66">
        <w:rPr>
          <w:rFonts w:ascii="Century Gothic" w:hAnsi="Century Gothic"/>
          <w:b/>
          <w:bCs/>
          <w:color w:val="000000" w:themeColor="text1"/>
        </w:rPr>
        <w:t>Three big uses people want us to work on where we aim to support major improvement:</w:t>
      </w:r>
    </w:p>
    <w:p w14:paraId="7069DC07" w14:textId="2A2492BA" w:rsidR="00BA4E63" w:rsidRDefault="002F7FD9" w:rsidP="0051429F">
      <w:pPr>
        <w:pStyle w:val="ListParagraph"/>
        <w:numPr>
          <w:ilvl w:val="0"/>
          <w:numId w:val="5"/>
        </w:numPr>
        <w:rPr>
          <w:rFonts w:ascii="Century Gothic" w:hAnsi="Century Gothic"/>
        </w:rPr>
      </w:pPr>
      <w:r w:rsidRPr="004F1366">
        <w:rPr>
          <w:rFonts w:ascii="Century Gothic" w:hAnsi="Century Gothic"/>
        </w:rPr>
        <w:t>People’s experience of GPs, dentists and other primary care services because it is the number one thing people talk to us about.</w:t>
      </w:r>
    </w:p>
    <w:p w14:paraId="5CD21241" w14:textId="77777777" w:rsidR="002E2B67" w:rsidRPr="004F1366" w:rsidRDefault="002E2B67" w:rsidP="002E2B67">
      <w:pPr>
        <w:pStyle w:val="ListParagraph"/>
        <w:rPr>
          <w:rFonts w:ascii="Century Gothic" w:hAnsi="Century Gothic"/>
        </w:rPr>
      </w:pPr>
    </w:p>
    <w:p w14:paraId="081DCD7C" w14:textId="0DB54434" w:rsidR="002F7FD9" w:rsidRDefault="00DD2683" w:rsidP="0051429F">
      <w:pPr>
        <w:pStyle w:val="ListParagraph"/>
        <w:numPr>
          <w:ilvl w:val="0"/>
          <w:numId w:val="5"/>
        </w:numPr>
        <w:rPr>
          <w:rFonts w:ascii="Century Gothic" w:hAnsi="Century Gothic"/>
        </w:rPr>
      </w:pPr>
      <w:r w:rsidRPr="004F1366">
        <w:rPr>
          <w:rFonts w:ascii="Century Gothic" w:hAnsi="Century Gothic"/>
        </w:rPr>
        <w:t>Social care because it is a significant area of care people tell us needs fixing.</w:t>
      </w:r>
    </w:p>
    <w:p w14:paraId="37441F48" w14:textId="77777777" w:rsidR="002E2B67" w:rsidRPr="004F1366" w:rsidRDefault="002E2B67" w:rsidP="002E2B67">
      <w:pPr>
        <w:pStyle w:val="ListParagraph"/>
        <w:rPr>
          <w:rFonts w:ascii="Century Gothic" w:hAnsi="Century Gothic"/>
        </w:rPr>
      </w:pPr>
    </w:p>
    <w:p w14:paraId="4D17E538" w14:textId="64EB6925" w:rsidR="00DD2683" w:rsidRPr="004F1366" w:rsidRDefault="0023692F" w:rsidP="0051429F">
      <w:pPr>
        <w:pStyle w:val="ListParagraph"/>
        <w:numPr>
          <w:ilvl w:val="0"/>
          <w:numId w:val="5"/>
        </w:numPr>
        <w:rPr>
          <w:rFonts w:ascii="Century Gothic" w:hAnsi="Century Gothic"/>
        </w:rPr>
      </w:pPr>
      <w:r w:rsidRPr="004F1366">
        <w:rPr>
          <w:rFonts w:ascii="Century Gothic" w:hAnsi="Century Gothic"/>
        </w:rPr>
        <w:t>Women’s health because women wait longer for care and have poorer experiences.</w:t>
      </w:r>
    </w:p>
    <w:p w14:paraId="5E8E3499" w14:textId="77777777" w:rsidR="00B2502E" w:rsidRDefault="00B2502E" w:rsidP="00B2502E">
      <w:pPr>
        <w:rPr>
          <w:rFonts w:ascii="Century Gothic" w:hAnsi="Century Gothic"/>
        </w:rPr>
      </w:pPr>
    </w:p>
    <w:p w14:paraId="39337EF7" w14:textId="6340EB09" w:rsidR="00E82264" w:rsidRPr="00040567" w:rsidRDefault="00E82264" w:rsidP="00E82264">
      <w:pPr>
        <w:pStyle w:val="Heading2"/>
        <w:rPr>
          <w:rFonts w:ascii="Century Gothic" w:eastAsiaTheme="minorHAnsi" w:hAnsi="Century Gothic" w:cstheme="minorBidi"/>
          <w:b w:val="0"/>
          <w:color w:val="004F6B"/>
          <w:sz w:val="28"/>
          <w:szCs w:val="18"/>
        </w:rPr>
      </w:pPr>
      <w:r w:rsidRPr="00040567">
        <w:rPr>
          <w:rFonts w:ascii="Century Gothic" w:hAnsi="Century Gothic"/>
          <w:color w:val="004F6B"/>
        </w:rPr>
        <w:t>The difference we made in just one year.</w:t>
      </w:r>
    </w:p>
    <w:p w14:paraId="126B85BE" w14:textId="77777777" w:rsidR="003523F0" w:rsidRDefault="00E82264" w:rsidP="00E82264">
      <w:pPr>
        <w:rPr>
          <w:rFonts w:ascii="Century Gothic" w:hAnsi="Century Gothic"/>
        </w:rPr>
      </w:pPr>
      <w:r>
        <w:rPr>
          <w:rFonts w:ascii="Century Gothic" w:hAnsi="Century Gothic"/>
        </w:rPr>
        <w:t>Six ways people</w:t>
      </w:r>
      <w:r w:rsidR="003523F0">
        <w:rPr>
          <w:rFonts w:ascii="Century Gothic" w:hAnsi="Century Gothic"/>
        </w:rPr>
        <w:t xml:space="preserve">’s feedback helped us make a difference in 2021-22: </w:t>
      </w:r>
    </w:p>
    <w:p w14:paraId="155E88BB" w14:textId="758D0DBD" w:rsidR="004F1366" w:rsidRDefault="008F5206" w:rsidP="0051429F">
      <w:pPr>
        <w:pStyle w:val="ListParagraph"/>
        <w:numPr>
          <w:ilvl w:val="0"/>
          <w:numId w:val="6"/>
        </w:numPr>
        <w:rPr>
          <w:rFonts w:ascii="Century Gothic" w:hAnsi="Century Gothic"/>
        </w:rPr>
      </w:pPr>
      <w:r w:rsidRPr="008F5206">
        <w:rPr>
          <w:rFonts w:ascii="Century Gothic" w:hAnsi="Century Gothic"/>
        </w:rPr>
        <w:t>Healthwatch research exploring</w:t>
      </w:r>
      <w:r>
        <w:rPr>
          <w:rFonts w:ascii="Century Gothic" w:hAnsi="Century Gothic"/>
        </w:rPr>
        <w:t xml:space="preserve"> </w:t>
      </w:r>
      <w:r w:rsidRPr="008F5206">
        <w:rPr>
          <w:rFonts w:ascii="Century Gothic" w:hAnsi="Century Gothic"/>
        </w:rPr>
        <w:t>vaccine confidence with people</w:t>
      </w:r>
      <w:r>
        <w:rPr>
          <w:rFonts w:ascii="Century Gothic" w:hAnsi="Century Gothic"/>
        </w:rPr>
        <w:t xml:space="preserve"> </w:t>
      </w:r>
      <w:r w:rsidRPr="008F5206">
        <w:rPr>
          <w:rFonts w:ascii="Century Gothic" w:hAnsi="Century Gothic"/>
        </w:rPr>
        <w:t>from differen</w:t>
      </w:r>
      <w:r>
        <w:rPr>
          <w:rFonts w:ascii="Century Gothic" w:hAnsi="Century Gothic"/>
        </w:rPr>
        <w:t xml:space="preserve">t </w:t>
      </w:r>
      <w:r w:rsidRPr="008F5206">
        <w:rPr>
          <w:rFonts w:ascii="Century Gothic" w:hAnsi="Century Gothic"/>
        </w:rPr>
        <w:lastRenderedPageBreak/>
        <w:t>backgrounds</w:t>
      </w:r>
      <w:r>
        <w:rPr>
          <w:rFonts w:ascii="Century Gothic" w:hAnsi="Century Gothic"/>
        </w:rPr>
        <w:t xml:space="preserve"> </w:t>
      </w:r>
      <w:r w:rsidRPr="008F5206">
        <w:rPr>
          <w:rFonts w:ascii="Century Gothic" w:hAnsi="Century Gothic"/>
        </w:rPr>
        <w:t>provided vital lessons for public</w:t>
      </w:r>
      <w:r w:rsidR="006E056B">
        <w:rPr>
          <w:rFonts w:ascii="Century Gothic" w:hAnsi="Century Gothic"/>
        </w:rPr>
        <w:t xml:space="preserve"> </w:t>
      </w:r>
      <w:r w:rsidRPr="006E056B">
        <w:rPr>
          <w:rFonts w:ascii="Century Gothic" w:hAnsi="Century Gothic"/>
        </w:rPr>
        <w:t>health campaigns</w:t>
      </w:r>
      <w:r w:rsidR="004F1366" w:rsidRPr="006E056B">
        <w:rPr>
          <w:rFonts w:ascii="Century Gothic" w:hAnsi="Century Gothic"/>
        </w:rPr>
        <w:t>.</w:t>
      </w:r>
    </w:p>
    <w:p w14:paraId="3D7B4609" w14:textId="77777777" w:rsidR="006E056B" w:rsidRPr="006E056B" w:rsidRDefault="006E056B" w:rsidP="006E056B">
      <w:pPr>
        <w:pStyle w:val="ListParagraph"/>
        <w:rPr>
          <w:rFonts w:ascii="Century Gothic" w:hAnsi="Century Gothic"/>
        </w:rPr>
      </w:pPr>
    </w:p>
    <w:p w14:paraId="62C0A6FD" w14:textId="7D19C9E5" w:rsidR="003523F0" w:rsidRDefault="004F1366" w:rsidP="0051429F">
      <w:pPr>
        <w:pStyle w:val="ListParagraph"/>
        <w:numPr>
          <w:ilvl w:val="0"/>
          <w:numId w:val="6"/>
        </w:numPr>
        <w:rPr>
          <w:rFonts w:ascii="Century Gothic" w:hAnsi="Century Gothic"/>
        </w:rPr>
      </w:pPr>
      <w:r w:rsidRPr="004F1366">
        <w:rPr>
          <w:rFonts w:ascii="Century Gothic" w:hAnsi="Century Gothic"/>
        </w:rPr>
        <w:t>Public feedback helped</w:t>
      </w:r>
      <w:r>
        <w:rPr>
          <w:rFonts w:ascii="Century Gothic" w:hAnsi="Century Gothic"/>
        </w:rPr>
        <w:t xml:space="preserve"> </w:t>
      </w:r>
      <w:r w:rsidRPr="004F1366">
        <w:rPr>
          <w:rFonts w:ascii="Century Gothic" w:hAnsi="Century Gothic"/>
        </w:rPr>
        <w:t>highlight the negative impact</w:t>
      </w:r>
      <w:r>
        <w:rPr>
          <w:rFonts w:ascii="Century Gothic" w:hAnsi="Century Gothic"/>
        </w:rPr>
        <w:t xml:space="preserve"> </w:t>
      </w:r>
      <w:r w:rsidRPr="004F1366">
        <w:rPr>
          <w:rFonts w:ascii="Century Gothic" w:hAnsi="Century Gothic"/>
        </w:rPr>
        <w:t>poor NHS admin can have and</w:t>
      </w:r>
      <w:r>
        <w:rPr>
          <w:rFonts w:ascii="Century Gothic" w:hAnsi="Century Gothic"/>
        </w:rPr>
        <w:t xml:space="preserve"> </w:t>
      </w:r>
      <w:r w:rsidRPr="004F1366">
        <w:rPr>
          <w:rFonts w:ascii="Century Gothic" w:hAnsi="Century Gothic"/>
        </w:rPr>
        <w:t>recommended five principles</w:t>
      </w:r>
      <w:r>
        <w:rPr>
          <w:rFonts w:ascii="Century Gothic" w:hAnsi="Century Gothic"/>
        </w:rPr>
        <w:t xml:space="preserve"> </w:t>
      </w:r>
      <w:r w:rsidRPr="004F1366">
        <w:rPr>
          <w:rFonts w:ascii="Century Gothic" w:hAnsi="Century Gothic"/>
        </w:rPr>
        <w:t>for services to improve people’s</w:t>
      </w:r>
      <w:r>
        <w:rPr>
          <w:rFonts w:ascii="Century Gothic" w:hAnsi="Century Gothic"/>
        </w:rPr>
        <w:t xml:space="preserve"> </w:t>
      </w:r>
      <w:r w:rsidRPr="004F1366">
        <w:rPr>
          <w:rFonts w:ascii="Century Gothic" w:hAnsi="Century Gothic"/>
        </w:rPr>
        <w:t>experience.</w:t>
      </w:r>
    </w:p>
    <w:p w14:paraId="0AD3BCE9" w14:textId="77777777" w:rsidR="006E056B" w:rsidRPr="004F1366" w:rsidRDefault="006E056B" w:rsidP="006E056B">
      <w:pPr>
        <w:pStyle w:val="ListParagraph"/>
        <w:rPr>
          <w:rFonts w:ascii="Century Gothic" w:hAnsi="Century Gothic"/>
        </w:rPr>
      </w:pPr>
    </w:p>
    <w:p w14:paraId="13D328D5" w14:textId="14A8087A" w:rsidR="003523F0" w:rsidRDefault="00B736AE" w:rsidP="0051429F">
      <w:pPr>
        <w:pStyle w:val="ListParagraph"/>
        <w:numPr>
          <w:ilvl w:val="0"/>
          <w:numId w:val="6"/>
        </w:numPr>
        <w:rPr>
          <w:rFonts w:ascii="Century Gothic" w:hAnsi="Century Gothic"/>
        </w:rPr>
      </w:pPr>
      <w:r w:rsidRPr="00B736AE">
        <w:rPr>
          <w:rFonts w:ascii="Century Gothic" w:hAnsi="Century Gothic"/>
        </w:rPr>
        <w:t>The Government updated</w:t>
      </w:r>
      <w:r w:rsidR="009C37F8">
        <w:rPr>
          <w:rFonts w:ascii="Century Gothic" w:hAnsi="Century Gothic"/>
        </w:rPr>
        <w:t xml:space="preserve"> </w:t>
      </w:r>
      <w:r w:rsidRPr="009C37F8">
        <w:rPr>
          <w:rFonts w:ascii="Century Gothic" w:hAnsi="Century Gothic"/>
        </w:rPr>
        <w:t>national hospital discharge</w:t>
      </w:r>
      <w:r w:rsidR="009C37F8">
        <w:rPr>
          <w:rFonts w:ascii="Century Gothic" w:hAnsi="Century Gothic"/>
        </w:rPr>
        <w:t xml:space="preserve"> </w:t>
      </w:r>
      <w:r w:rsidRPr="009C37F8">
        <w:rPr>
          <w:rFonts w:ascii="Century Gothic" w:hAnsi="Century Gothic"/>
        </w:rPr>
        <w:t>guidance to put patient safet</w:t>
      </w:r>
      <w:r w:rsidR="009C37F8">
        <w:rPr>
          <w:rFonts w:ascii="Century Gothic" w:hAnsi="Century Gothic"/>
        </w:rPr>
        <w:t xml:space="preserve">y </w:t>
      </w:r>
      <w:r w:rsidRPr="009C37F8">
        <w:rPr>
          <w:rFonts w:ascii="Century Gothic" w:hAnsi="Century Gothic"/>
        </w:rPr>
        <w:t>first, thanks to the views of</w:t>
      </w:r>
      <w:r w:rsidR="009C37F8">
        <w:rPr>
          <w:rFonts w:ascii="Century Gothic" w:hAnsi="Century Gothic"/>
        </w:rPr>
        <w:t xml:space="preserve"> </w:t>
      </w:r>
      <w:r w:rsidRPr="009C37F8">
        <w:rPr>
          <w:rFonts w:ascii="Century Gothic" w:hAnsi="Century Gothic"/>
        </w:rPr>
        <w:t>patients and carers.</w:t>
      </w:r>
    </w:p>
    <w:p w14:paraId="24944526" w14:textId="77777777" w:rsidR="006E056B" w:rsidRDefault="006E056B" w:rsidP="006E056B">
      <w:pPr>
        <w:pStyle w:val="ListParagraph"/>
        <w:rPr>
          <w:rFonts w:ascii="Century Gothic" w:hAnsi="Century Gothic"/>
        </w:rPr>
      </w:pPr>
    </w:p>
    <w:p w14:paraId="4F47FAF7" w14:textId="048F316D" w:rsidR="009C37F8" w:rsidRDefault="009C37F8" w:rsidP="0051429F">
      <w:pPr>
        <w:pStyle w:val="ListParagraph"/>
        <w:numPr>
          <w:ilvl w:val="0"/>
          <w:numId w:val="6"/>
        </w:numPr>
        <w:rPr>
          <w:rFonts w:ascii="Century Gothic" w:hAnsi="Century Gothic"/>
        </w:rPr>
      </w:pPr>
      <w:r w:rsidRPr="009C37F8">
        <w:rPr>
          <w:rFonts w:ascii="Century Gothic" w:hAnsi="Century Gothic"/>
        </w:rPr>
        <w:t>NHS England announced</w:t>
      </w:r>
      <w:r>
        <w:rPr>
          <w:rFonts w:ascii="Century Gothic" w:hAnsi="Century Gothic"/>
        </w:rPr>
        <w:t xml:space="preserve"> </w:t>
      </w:r>
      <w:r w:rsidRPr="009C37F8">
        <w:rPr>
          <w:rFonts w:ascii="Century Gothic" w:hAnsi="Century Gothic"/>
        </w:rPr>
        <w:t>improvements to non-emergency patient transport</w:t>
      </w:r>
      <w:r>
        <w:rPr>
          <w:rFonts w:ascii="Century Gothic" w:hAnsi="Century Gothic"/>
        </w:rPr>
        <w:t xml:space="preserve"> </w:t>
      </w:r>
      <w:r w:rsidRPr="009C37F8">
        <w:rPr>
          <w:rFonts w:ascii="Century Gothic" w:hAnsi="Century Gothic"/>
        </w:rPr>
        <w:t>services thanks to public</w:t>
      </w:r>
      <w:r>
        <w:rPr>
          <w:rFonts w:ascii="Century Gothic" w:hAnsi="Century Gothic"/>
        </w:rPr>
        <w:t xml:space="preserve"> </w:t>
      </w:r>
      <w:r w:rsidRPr="009C37F8">
        <w:rPr>
          <w:rFonts w:ascii="Century Gothic" w:hAnsi="Century Gothic"/>
        </w:rPr>
        <w:t>feedback.</w:t>
      </w:r>
    </w:p>
    <w:p w14:paraId="594FD519" w14:textId="77777777" w:rsidR="006E056B" w:rsidRDefault="006E056B" w:rsidP="006E056B">
      <w:pPr>
        <w:pStyle w:val="ListParagraph"/>
        <w:rPr>
          <w:rFonts w:ascii="Century Gothic" w:hAnsi="Century Gothic"/>
        </w:rPr>
      </w:pPr>
    </w:p>
    <w:p w14:paraId="1EFC8388" w14:textId="3317BFC3" w:rsidR="009C37F8" w:rsidRDefault="008B5717" w:rsidP="0051429F">
      <w:pPr>
        <w:pStyle w:val="ListParagraph"/>
        <w:numPr>
          <w:ilvl w:val="0"/>
          <w:numId w:val="6"/>
        </w:numPr>
        <w:rPr>
          <w:rFonts w:ascii="Century Gothic" w:hAnsi="Century Gothic"/>
        </w:rPr>
      </w:pPr>
      <w:r w:rsidRPr="008B5717">
        <w:rPr>
          <w:rFonts w:ascii="Century Gothic" w:hAnsi="Century Gothic"/>
        </w:rPr>
        <w:t>Healthwatch uncovered that only</w:t>
      </w:r>
      <w:r>
        <w:rPr>
          <w:rFonts w:ascii="Century Gothic" w:hAnsi="Century Gothic"/>
        </w:rPr>
        <w:t xml:space="preserve"> </w:t>
      </w:r>
      <w:r w:rsidRPr="008B5717">
        <w:rPr>
          <w:rFonts w:ascii="Century Gothic" w:hAnsi="Century Gothic"/>
        </w:rPr>
        <w:t>a third of NHS Trusts fully comply</w:t>
      </w:r>
      <w:r>
        <w:rPr>
          <w:rFonts w:ascii="Century Gothic" w:hAnsi="Century Gothic"/>
        </w:rPr>
        <w:t xml:space="preserve"> </w:t>
      </w:r>
      <w:r w:rsidRPr="008B5717">
        <w:rPr>
          <w:rFonts w:ascii="Century Gothic" w:hAnsi="Century Gothic"/>
        </w:rPr>
        <w:t>with their duty to help patients</w:t>
      </w:r>
      <w:r>
        <w:rPr>
          <w:rFonts w:ascii="Century Gothic" w:hAnsi="Century Gothic"/>
        </w:rPr>
        <w:t xml:space="preserve"> </w:t>
      </w:r>
      <w:r w:rsidRPr="008B5717">
        <w:rPr>
          <w:rFonts w:ascii="Century Gothic" w:hAnsi="Century Gothic"/>
        </w:rPr>
        <w:t>with sensory impairments and</w:t>
      </w:r>
      <w:r>
        <w:rPr>
          <w:rFonts w:ascii="Century Gothic" w:hAnsi="Century Gothic"/>
        </w:rPr>
        <w:t xml:space="preserve"> </w:t>
      </w:r>
      <w:r w:rsidRPr="008B5717">
        <w:rPr>
          <w:rFonts w:ascii="Century Gothic" w:hAnsi="Century Gothic"/>
        </w:rPr>
        <w:t>learning disabilities, which ha</w:t>
      </w:r>
      <w:r>
        <w:rPr>
          <w:rFonts w:ascii="Century Gothic" w:hAnsi="Century Gothic"/>
        </w:rPr>
        <w:t xml:space="preserve">s </w:t>
      </w:r>
      <w:r w:rsidRPr="008B5717">
        <w:rPr>
          <w:rFonts w:ascii="Century Gothic" w:hAnsi="Century Gothic"/>
        </w:rPr>
        <w:t>helped lead to a national review</w:t>
      </w:r>
      <w:r>
        <w:rPr>
          <w:rFonts w:ascii="Century Gothic" w:hAnsi="Century Gothic"/>
        </w:rPr>
        <w:t xml:space="preserve"> </w:t>
      </w:r>
      <w:r w:rsidRPr="008B5717">
        <w:rPr>
          <w:rFonts w:ascii="Century Gothic" w:hAnsi="Century Gothic"/>
        </w:rPr>
        <w:t>of the Accessible Information</w:t>
      </w:r>
      <w:r>
        <w:rPr>
          <w:rFonts w:ascii="Century Gothic" w:hAnsi="Century Gothic"/>
        </w:rPr>
        <w:t xml:space="preserve"> </w:t>
      </w:r>
      <w:r w:rsidRPr="008B5717">
        <w:rPr>
          <w:rFonts w:ascii="Century Gothic" w:hAnsi="Century Gothic"/>
        </w:rPr>
        <w:t>Standard.</w:t>
      </w:r>
    </w:p>
    <w:p w14:paraId="6479C497" w14:textId="77777777" w:rsidR="006E056B" w:rsidRDefault="006E056B" w:rsidP="006E056B">
      <w:pPr>
        <w:pStyle w:val="ListParagraph"/>
        <w:rPr>
          <w:rFonts w:ascii="Century Gothic" w:hAnsi="Century Gothic"/>
        </w:rPr>
      </w:pPr>
    </w:p>
    <w:p w14:paraId="450401D7" w14:textId="5C74B0CD" w:rsidR="003523F0" w:rsidRPr="007A2E9F" w:rsidRDefault="00F20FD4" w:rsidP="0051429F">
      <w:pPr>
        <w:pStyle w:val="ListParagraph"/>
        <w:numPr>
          <w:ilvl w:val="0"/>
          <w:numId w:val="6"/>
        </w:numPr>
        <w:rPr>
          <w:rFonts w:ascii="Century Gothic" w:hAnsi="Century Gothic"/>
        </w:rPr>
      </w:pPr>
      <w:r w:rsidRPr="00F20FD4">
        <w:rPr>
          <w:rFonts w:ascii="Century Gothic" w:hAnsi="Century Gothic"/>
        </w:rPr>
        <w:t>We continued to voice public</w:t>
      </w:r>
      <w:r>
        <w:rPr>
          <w:rFonts w:ascii="Century Gothic" w:hAnsi="Century Gothic"/>
        </w:rPr>
        <w:t xml:space="preserve"> </w:t>
      </w:r>
      <w:r w:rsidRPr="00F20FD4">
        <w:rPr>
          <w:rFonts w:ascii="Century Gothic" w:hAnsi="Century Gothic"/>
        </w:rPr>
        <w:t>concerns that improvements</w:t>
      </w:r>
      <w:r>
        <w:rPr>
          <w:rFonts w:ascii="Century Gothic" w:hAnsi="Century Gothic"/>
        </w:rPr>
        <w:t xml:space="preserve"> </w:t>
      </w:r>
      <w:r w:rsidRPr="00F20FD4">
        <w:rPr>
          <w:rFonts w:ascii="Century Gothic" w:hAnsi="Century Gothic"/>
        </w:rPr>
        <w:t>to NHS dentistry are too slow</w:t>
      </w:r>
      <w:r>
        <w:rPr>
          <w:rFonts w:ascii="Century Gothic" w:hAnsi="Century Gothic"/>
        </w:rPr>
        <w:t xml:space="preserve">, </w:t>
      </w:r>
      <w:r w:rsidRPr="00F20FD4">
        <w:rPr>
          <w:rFonts w:ascii="Century Gothic" w:hAnsi="Century Gothic"/>
        </w:rPr>
        <w:t>leaving thousands of people</w:t>
      </w:r>
      <w:r>
        <w:rPr>
          <w:rFonts w:ascii="Century Gothic" w:hAnsi="Century Gothic"/>
        </w:rPr>
        <w:t xml:space="preserve"> </w:t>
      </w:r>
      <w:r w:rsidRPr="00F20FD4">
        <w:rPr>
          <w:rFonts w:ascii="Century Gothic" w:hAnsi="Century Gothic"/>
        </w:rPr>
        <w:t>in pain</w:t>
      </w:r>
      <w:r w:rsidR="00241A9E">
        <w:rPr>
          <w:rStyle w:val="FootnoteReference"/>
          <w:rFonts w:ascii="Century Gothic" w:hAnsi="Century Gothic"/>
        </w:rPr>
        <w:footnoteReference w:id="7"/>
      </w:r>
      <w:r w:rsidRPr="00F20FD4">
        <w:rPr>
          <w:rFonts w:ascii="Century Gothic" w:hAnsi="Century Gothic"/>
        </w:rPr>
        <w:t>.</w:t>
      </w:r>
    </w:p>
    <w:p w14:paraId="7DF9D35F" w14:textId="72F8BA3D" w:rsidR="00AF324F" w:rsidRPr="00E46992" w:rsidRDefault="00AF324F" w:rsidP="00F23B1B">
      <w:pPr>
        <w:pStyle w:val="Heading1"/>
        <w:spacing w:before="0" w:line="240" w:lineRule="auto"/>
        <w:rPr>
          <w:rFonts w:ascii="Century Gothic" w:hAnsi="Century Gothic" w:cs="Arial"/>
          <w:sz w:val="48"/>
          <w:szCs w:val="48"/>
        </w:rPr>
      </w:pPr>
      <w:r>
        <w:rPr>
          <w:rFonts w:ascii="Century Gothic" w:hAnsi="Century Gothic" w:cs="Arial"/>
          <w:sz w:val="48"/>
          <w:szCs w:val="48"/>
        </w:rPr>
        <w:lastRenderedPageBreak/>
        <w:t>A</w:t>
      </w:r>
      <w:r w:rsidR="00B569DC">
        <w:rPr>
          <w:rFonts w:ascii="Century Gothic" w:hAnsi="Century Gothic" w:cs="Arial"/>
          <w:sz w:val="48"/>
          <w:szCs w:val="48"/>
        </w:rPr>
        <w:t xml:space="preserve"> </w:t>
      </w:r>
      <w:r>
        <w:rPr>
          <w:rFonts w:ascii="Century Gothic" w:hAnsi="Century Gothic" w:cs="Arial"/>
          <w:sz w:val="48"/>
          <w:szCs w:val="48"/>
        </w:rPr>
        <w:t>changing world</w:t>
      </w:r>
    </w:p>
    <w:p w14:paraId="742EE7C2" w14:textId="7CC93F87" w:rsidR="00AF324F" w:rsidRPr="00040567" w:rsidRDefault="00AF324F" w:rsidP="00F23B1B">
      <w:pPr>
        <w:pStyle w:val="Heading2"/>
        <w:spacing w:before="0" w:line="240" w:lineRule="auto"/>
        <w:rPr>
          <w:rFonts w:ascii="Century Gothic" w:hAnsi="Century Gothic"/>
          <w:sz w:val="40"/>
          <w:szCs w:val="40"/>
        </w:rPr>
      </w:pPr>
      <w:r w:rsidRPr="00040567">
        <w:rPr>
          <w:rFonts w:ascii="Century Gothic" w:hAnsi="Century Gothic"/>
          <w:sz w:val="40"/>
          <w:szCs w:val="40"/>
        </w:rPr>
        <w:t>The opportunities and challenges to make care better</w:t>
      </w:r>
    </w:p>
    <w:p w14:paraId="727CF472" w14:textId="6A73FAEF" w:rsidR="00E01CE4" w:rsidRDefault="00E01CE4" w:rsidP="00AF324F">
      <w:pPr>
        <w:pStyle w:val="Heading2"/>
        <w:rPr>
          <w:rFonts w:ascii="Century Gothic" w:hAnsi="Century Gothic"/>
          <w:color w:val="auto"/>
          <w:sz w:val="40"/>
          <w:szCs w:val="40"/>
        </w:rPr>
      </w:pPr>
      <w:r w:rsidRPr="006219C5">
        <w:rPr>
          <w:rFonts w:ascii="Century Gothic" w:hAnsi="Century Gothic" w:cs="Arial"/>
          <w:b w:val="0"/>
          <w:bCs/>
          <w:noProof/>
          <w:color w:val="004F6B"/>
        </w:rPr>
        <mc:AlternateContent>
          <mc:Choice Requires="wps">
            <w:drawing>
              <wp:anchor distT="0" distB="0" distL="114300" distR="114300" simplePos="0" relativeHeight="251663366" behindDoc="0" locked="0" layoutInCell="1" allowOverlap="1" wp14:anchorId="6829A899" wp14:editId="7E6E9B28">
                <wp:simplePos x="0" y="0"/>
                <wp:positionH relativeFrom="margin">
                  <wp:align>left</wp:align>
                </wp:positionH>
                <wp:positionV relativeFrom="paragraph">
                  <wp:posOffset>297468</wp:posOffset>
                </wp:positionV>
                <wp:extent cx="6062702" cy="0"/>
                <wp:effectExtent l="0" t="19050" r="33655" b="19050"/>
                <wp:wrapNone/>
                <wp:docPr id="21" name="Straight Connector 21"/>
                <wp:cNvGraphicFramePr/>
                <a:graphic xmlns:a="http://schemas.openxmlformats.org/drawingml/2006/main">
                  <a:graphicData uri="http://schemas.microsoft.com/office/word/2010/wordprocessingShape">
                    <wps:wsp>
                      <wps:cNvCnPr/>
                      <wps:spPr>
                        <a:xfrm>
                          <a:off x="0" y="0"/>
                          <a:ext cx="6062702"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1DF3B3" id="Straight Connector 21" o:spid="_x0000_s1026" style="position:absolute;z-index:251663366;visibility:visible;mso-wrap-style:square;mso-wrap-distance-left:9pt;mso-wrap-distance-top:0;mso-wrap-distance-right:9pt;mso-wrap-distance-bottom:0;mso-position-horizontal:left;mso-position-horizontal-relative:margin;mso-position-vertical:absolute;mso-position-vertical-relative:text" from="0,23.4pt" to="477.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" strokecolor="black [3200]" strokeweight="3pt">
                <v:stroke joinstyle="miter"/>
                <w10:wrap anchorx="margin"/>
              </v:line>
            </w:pict>
          </mc:Fallback>
        </mc:AlternateContent>
      </w:r>
    </w:p>
    <w:p w14:paraId="25490929" w14:textId="43E605A9" w:rsidR="00AF324F" w:rsidRDefault="00AF324F" w:rsidP="00AF324F">
      <w:pPr>
        <w:pStyle w:val="Heading2"/>
        <w:rPr>
          <w:rFonts w:ascii="Century Gothic" w:hAnsi="Century Gothic"/>
          <w:color w:val="004F6B"/>
        </w:rPr>
      </w:pPr>
      <w:r w:rsidRPr="00040567">
        <w:rPr>
          <w:rFonts w:ascii="Century Gothic" w:hAnsi="Century Gothic"/>
          <w:color w:val="004F6B"/>
        </w:rPr>
        <w:t xml:space="preserve">Looking out – the external factors we need to consider </w:t>
      </w:r>
    </w:p>
    <w:p w14:paraId="73110E52" w14:textId="77777777" w:rsidR="00E9408F" w:rsidRDefault="00E9408F" w:rsidP="00E9408F"/>
    <w:p w14:paraId="120A1207" w14:textId="53280394" w:rsidR="00E9408F" w:rsidRDefault="00E9408F" w:rsidP="00E9408F">
      <w:pPr>
        <w:rPr>
          <w:rFonts w:ascii="Century Gothic" w:hAnsi="Century Gothic"/>
          <w:b/>
          <w:bCs/>
          <w:color w:val="004F6B"/>
        </w:rPr>
      </w:pPr>
      <w:r w:rsidRPr="00E9408F">
        <w:rPr>
          <w:rFonts w:ascii="Century Gothic" w:hAnsi="Century Gothic"/>
          <w:b/>
          <w:bCs/>
          <w:color w:val="004F6B"/>
        </w:rPr>
        <w:t>Challenges:</w:t>
      </w:r>
    </w:p>
    <w:p w14:paraId="62ECBFA8" w14:textId="6861F23A" w:rsidR="00E9408F" w:rsidRDefault="00E9408F" w:rsidP="0051429F">
      <w:pPr>
        <w:pStyle w:val="ListParagraph"/>
        <w:numPr>
          <w:ilvl w:val="0"/>
          <w:numId w:val="13"/>
        </w:numPr>
        <w:rPr>
          <w:rFonts w:ascii="Century Gothic" w:hAnsi="Century Gothic"/>
          <w:bCs/>
        </w:rPr>
      </w:pPr>
      <w:r w:rsidRPr="00E9408F">
        <w:rPr>
          <w:rFonts w:ascii="Century Gothic" w:hAnsi="Century Gothic"/>
          <w:bCs/>
        </w:rPr>
        <w:t>High demand for health and social care support and widening inequalities.</w:t>
      </w:r>
    </w:p>
    <w:p w14:paraId="78CD6C45" w14:textId="77777777" w:rsidR="00E9408F" w:rsidRPr="00E9408F" w:rsidRDefault="00E9408F" w:rsidP="00E9408F">
      <w:pPr>
        <w:pStyle w:val="ListParagraph"/>
        <w:ind w:left="360"/>
        <w:rPr>
          <w:rFonts w:ascii="Century Gothic" w:hAnsi="Century Gothic"/>
          <w:bCs/>
        </w:rPr>
      </w:pPr>
    </w:p>
    <w:p w14:paraId="24DE2516" w14:textId="7F085338" w:rsidR="00E9408F" w:rsidRDefault="00E9408F" w:rsidP="0051429F">
      <w:pPr>
        <w:pStyle w:val="ListParagraph"/>
        <w:numPr>
          <w:ilvl w:val="0"/>
          <w:numId w:val="13"/>
        </w:numPr>
        <w:rPr>
          <w:rFonts w:ascii="Century Gothic" w:hAnsi="Century Gothic"/>
          <w:bCs/>
        </w:rPr>
      </w:pPr>
      <w:r w:rsidRPr="00E9408F">
        <w:rPr>
          <w:rFonts w:ascii="Century Gothic" w:hAnsi="Century Gothic"/>
          <w:bCs/>
        </w:rPr>
        <w:t>Environmental change causing health insecurity.</w:t>
      </w:r>
    </w:p>
    <w:p w14:paraId="7BB31B94" w14:textId="77777777" w:rsidR="00E9408F" w:rsidRPr="00E9408F" w:rsidRDefault="00E9408F" w:rsidP="00E9408F">
      <w:pPr>
        <w:pStyle w:val="ListParagraph"/>
        <w:ind w:left="360"/>
        <w:rPr>
          <w:rFonts w:ascii="Century Gothic" w:hAnsi="Century Gothic"/>
          <w:bCs/>
        </w:rPr>
      </w:pPr>
    </w:p>
    <w:p w14:paraId="6C72E3EB" w14:textId="2B22848F" w:rsidR="00E9408F" w:rsidRDefault="00E9408F" w:rsidP="0051429F">
      <w:pPr>
        <w:pStyle w:val="ListParagraph"/>
        <w:numPr>
          <w:ilvl w:val="0"/>
          <w:numId w:val="13"/>
        </w:numPr>
        <w:rPr>
          <w:rFonts w:ascii="Century Gothic" w:hAnsi="Century Gothic"/>
          <w:bCs/>
        </w:rPr>
      </w:pPr>
      <w:r w:rsidRPr="00E9408F">
        <w:rPr>
          <w:rFonts w:ascii="Century Gothic" w:hAnsi="Century Gothic"/>
          <w:bCs/>
        </w:rPr>
        <w:t>Public funding for health and social care and for patient involvement is restricted.</w:t>
      </w:r>
    </w:p>
    <w:p w14:paraId="2BCCAF28" w14:textId="77777777" w:rsidR="00E9408F" w:rsidRPr="00E9408F" w:rsidRDefault="00E9408F" w:rsidP="00E9408F">
      <w:pPr>
        <w:pStyle w:val="ListParagraph"/>
        <w:ind w:left="360"/>
        <w:rPr>
          <w:rFonts w:ascii="Century Gothic" w:hAnsi="Century Gothic"/>
          <w:bCs/>
        </w:rPr>
      </w:pPr>
    </w:p>
    <w:p w14:paraId="6275C6BA" w14:textId="5B55C5FB" w:rsidR="00E9408F" w:rsidRDefault="00E9408F" w:rsidP="0051429F">
      <w:pPr>
        <w:pStyle w:val="ListParagraph"/>
        <w:numPr>
          <w:ilvl w:val="0"/>
          <w:numId w:val="13"/>
        </w:numPr>
        <w:rPr>
          <w:rFonts w:ascii="Century Gothic" w:hAnsi="Century Gothic"/>
          <w:bCs/>
        </w:rPr>
      </w:pPr>
      <w:r w:rsidRPr="00E9408F">
        <w:rPr>
          <w:rFonts w:ascii="Century Gothic" w:hAnsi="Century Gothic"/>
          <w:bCs/>
        </w:rPr>
        <w:t>Not enough health and care staff and support services in the community.</w:t>
      </w:r>
    </w:p>
    <w:p w14:paraId="4DEC18B1" w14:textId="77777777" w:rsidR="00E9408F" w:rsidRPr="00E9408F" w:rsidRDefault="00E9408F" w:rsidP="00E9408F">
      <w:pPr>
        <w:pStyle w:val="ListParagraph"/>
        <w:ind w:left="360"/>
        <w:rPr>
          <w:rFonts w:ascii="Century Gothic" w:hAnsi="Century Gothic"/>
          <w:bCs/>
        </w:rPr>
      </w:pPr>
    </w:p>
    <w:p w14:paraId="319478F9" w14:textId="27F1AF0B" w:rsidR="00E9408F" w:rsidRPr="00E9408F" w:rsidRDefault="00E9408F" w:rsidP="0051429F">
      <w:pPr>
        <w:pStyle w:val="ListParagraph"/>
        <w:numPr>
          <w:ilvl w:val="0"/>
          <w:numId w:val="13"/>
        </w:numPr>
        <w:rPr>
          <w:rFonts w:ascii="Century Gothic" w:hAnsi="Century Gothic"/>
          <w:b/>
          <w:bCs/>
          <w:color w:val="004F6B"/>
        </w:rPr>
      </w:pPr>
      <w:r w:rsidRPr="00E9408F">
        <w:rPr>
          <w:rFonts w:ascii="Century Gothic" w:hAnsi="Century Gothic"/>
          <w:bCs/>
        </w:rPr>
        <w:t>Falling public trust and confidence in NHS services.</w:t>
      </w:r>
    </w:p>
    <w:p w14:paraId="5E6B10A0" w14:textId="77777777" w:rsidR="00E01CE4" w:rsidRDefault="00E01CE4" w:rsidP="00E01CE4"/>
    <w:p w14:paraId="031532DF" w14:textId="77777777" w:rsidR="00F23B1B" w:rsidRDefault="00F23B1B" w:rsidP="00E01CE4"/>
    <w:p w14:paraId="0A565800" w14:textId="77777777" w:rsidR="00E9408F" w:rsidRDefault="00E9408F" w:rsidP="00E01CE4"/>
    <w:p w14:paraId="56507625" w14:textId="77777777" w:rsidR="00E9408F" w:rsidRDefault="00E9408F" w:rsidP="00E01CE4"/>
    <w:p w14:paraId="18BF0231" w14:textId="27767781" w:rsidR="00E9408F" w:rsidRDefault="00E9408F" w:rsidP="00E9408F">
      <w:pPr>
        <w:rPr>
          <w:rFonts w:ascii="Century Gothic" w:hAnsi="Century Gothic"/>
          <w:b/>
          <w:bCs/>
          <w:color w:val="004F6B"/>
        </w:rPr>
      </w:pPr>
      <w:r>
        <w:rPr>
          <w:rFonts w:ascii="Century Gothic" w:hAnsi="Century Gothic"/>
          <w:b/>
          <w:bCs/>
          <w:color w:val="004F6B"/>
        </w:rPr>
        <w:lastRenderedPageBreak/>
        <w:t>Opportunities</w:t>
      </w:r>
      <w:r w:rsidRPr="00E9408F">
        <w:rPr>
          <w:rFonts w:ascii="Century Gothic" w:hAnsi="Century Gothic"/>
          <w:b/>
          <w:bCs/>
          <w:color w:val="004F6B"/>
        </w:rPr>
        <w:t>:</w:t>
      </w:r>
    </w:p>
    <w:p w14:paraId="6884E6AF" w14:textId="77777777" w:rsidR="00E9408F" w:rsidRDefault="00E9408F" w:rsidP="0051429F">
      <w:pPr>
        <w:pStyle w:val="ListParagraph"/>
        <w:numPr>
          <w:ilvl w:val="0"/>
          <w:numId w:val="14"/>
        </w:numPr>
        <w:rPr>
          <w:rFonts w:ascii="Century Gothic" w:hAnsi="Century Gothic"/>
          <w:bCs/>
        </w:rPr>
      </w:pPr>
      <w:r w:rsidRPr="00E9408F">
        <w:rPr>
          <w:rFonts w:ascii="Century Gothic" w:hAnsi="Century Gothic"/>
          <w:bCs/>
        </w:rPr>
        <w:t>Using technology to deliver personalised, efficient care.</w:t>
      </w:r>
    </w:p>
    <w:p w14:paraId="0DB20167" w14:textId="77777777" w:rsidR="00E9408F" w:rsidRDefault="00E9408F" w:rsidP="00E9408F">
      <w:pPr>
        <w:pStyle w:val="ListParagraph"/>
        <w:ind w:left="360"/>
        <w:rPr>
          <w:rFonts w:ascii="Century Gothic" w:hAnsi="Century Gothic"/>
          <w:bCs/>
        </w:rPr>
      </w:pPr>
    </w:p>
    <w:p w14:paraId="3D34A498" w14:textId="3C835F64" w:rsidR="00E9408F" w:rsidRDefault="00E9408F" w:rsidP="0051429F">
      <w:pPr>
        <w:pStyle w:val="ListParagraph"/>
        <w:numPr>
          <w:ilvl w:val="0"/>
          <w:numId w:val="14"/>
        </w:numPr>
        <w:rPr>
          <w:rFonts w:ascii="Century Gothic" w:hAnsi="Century Gothic"/>
          <w:bCs/>
        </w:rPr>
      </w:pPr>
      <w:r w:rsidRPr="00E9408F">
        <w:rPr>
          <w:rFonts w:ascii="Century Gothic" w:hAnsi="Century Gothic"/>
          <w:bCs/>
        </w:rPr>
        <w:t>Focus on preventing illness and boosting people’s wellbeing.</w:t>
      </w:r>
    </w:p>
    <w:p w14:paraId="76B85E3D" w14:textId="77777777" w:rsidR="00E9408F" w:rsidRPr="00E9408F" w:rsidRDefault="00E9408F" w:rsidP="00E9408F">
      <w:pPr>
        <w:pStyle w:val="ListParagraph"/>
        <w:ind w:left="360"/>
        <w:rPr>
          <w:rFonts w:ascii="Century Gothic" w:hAnsi="Century Gothic"/>
          <w:bCs/>
        </w:rPr>
      </w:pPr>
    </w:p>
    <w:p w14:paraId="279B37C2" w14:textId="16F7D3C1" w:rsidR="00E9408F" w:rsidRDefault="00E9408F" w:rsidP="0051429F">
      <w:pPr>
        <w:pStyle w:val="ListParagraph"/>
        <w:numPr>
          <w:ilvl w:val="0"/>
          <w:numId w:val="14"/>
        </w:numPr>
        <w:rPr>
          <w:rFonts w:ascii="Century Gothic" w:hAnsi="Century Gothic"/>
          <w:bCs/>
        </w:rPr>
      </w:pPr>
      <w:r w:rsidRPr="00E9408F">
        <w:rPr>
          <w:rFonts w:ascii="Century Gothic" w:hAnsi="Century Gothic"/>
          <w:bCs/>
        </w:rPr>
        <w:t>NHS reforming to provide more joined-up care.</w:t>
      </w:r>
    </w:p>
    <w:p w14:paraId="6D06540E" w14:textId="77777777" w:rsidR="00E9408F" w:rsidRPr="00E9408F" w:rsidRDefault="00E9408F" w:rsidP="00E9408F">
      <w:pPr>
        <w:pStyle w:val="ListParagraph"/>
        <w:ind w:left="360"/>
        <w:rPr>
          <w:rFonts w:ascii="Century Gothic" w:hAnsi="Century Gothic"/>
          <w:bCs/>
        </w:rPr>
      </w:pPr>
    </w:p>
    <w:p w14:paraId="405C7AFF" w14:textId="77777777" w:rsidR="00E9408F" w:rsidRPr="00E9408F" w:rsidRDefault="00E9408F" w:rsidP="0051429F">
      <w:pPr>
        <w:pStyle w:val="ListParagraph"/>
        <w:numPr>
          <w:ilvl w:val="0"/>
          <w:numId w:val="14"/>
        </w:numPr>
        <w:rPr>
          <w:rFonts w:ascii="Century Gothic" w:hAnsi="Century Gothic"/>
          <w:b/>
          <w:bCs/>
          <w:color w:val="004F6B"/>
        </w:rPr>
      </w:pPr>
      <w:r w:rsidRPr="00E9408F">
        <w:rPr>
          <w:rFonts w:ascii="Century Gothic" w:hAnsi="Century Gothic"/>
          <w:bCs/>
        </w:rPr>
        <w:t>Increase in community-led action to improve health and social care.</w:t>
      </w:r>
    </w:p>
    <w:p w14:paraId="3C31A9BC" w14:textId="77777777" w:rsidR="00E9408F" w:rsidRPr="00E9408F" w:rsidRDefault="00E9408F" w:rsidP="00E9408F">
      <w:pPr>
        <w:pStyle w:val="ListParagraph"/>
        <w:ind w:left="360"/>
        <w:rPr>
          <w:rFonts w:ascii="Century Gothic" w:hAnsi="Century Gothic"/>
          <w:b/>
          <w:bCs/>
          <w:color w:val="004F6B"/>
        </w:rPr>
      </w:pPr>
    </w:p>
    <w:p w14:paraId="15328E79" w14:textId="1609CA0C" w:rsidR="00E9408F" w:rsidRPr="00E9408F" w:rsidRDefault="00E9408F" w:rsidP="0051429F">
      <w:pPr>
        <w:pStyle w:val="ListParagraph"/>
        <w:numPr>
          <w:ilvl w:val="0"/>
          <w:numId w:val="14"/>
        </w:numPr>
        <w:rPr>
          <w:rFonts w:ascii="Century Gothic" w:hAnsi="Century Gothic"/>
          <w:b/>
          <w:bCs/>
          <w:color w:val="004F6B"/>
        </w:rPr>
      </w:pPr>
      <w:r w:rsidRPr="00E9408F">
        <w:rPr>
          <w:rFonts w:ascii="Century Gothic" w:hAnsi="Century Gothic"/>
          <w:bCs/>
        </w:rPr>
        <w:t>A greater consensus that involving people in health and social care improves outcomes</w:t>
      </w:r>
      <w:r>
        <w:rPr>
          <w:rFonts w:ascii="Century Gothic" w:hAnsi="Century Gothic"/>
          <w:bCs/>
        </w:rPr>
        <w:t>.</w:t>
      </w:r>
    </w:p>
    <w:p w14:paraId="7C2D874E" w14:textId="77777777" w:rsidR="00E9408F" w:rsidRDefault="00E9408F" w:rsidP="001E47F6">
      <w:pPr>
        <w:pStyle w:val="Heading2"/>
        <w:rPr>
          <w:rFonts w:ascii="Century Gothic" w:hAnsi="Century Gothic"/>
          <w:color w:val="004F6B"/>
        </w:rPr>
      </w:pPr>
    </w:p>
    <w:p w14:paraId="399CEF6A" w14:textId="0895F6E6" w:rsidR="001E47F6" w:rsidRDefault="001E47F6" w:rsidP="001E47F6">
      <w:pPr>
        <w:pStyle w:val="Heading2"/>
        <w:rPr>
          <w:rFonts w:ascii="Century Gothic" w:hAnsi="Century Gothic"/>
          <w:color w:val="004F6B"/>
        </w:rPr>
      </w:pPr>
      <w:r w:rsidRPr="00040567">
        <w:rPr>
          <w:rFonts w:ascii="Century Gothic" w:hAnsi="Century Gothic"/>
          <w:color w:val="004F6B"/>
        </w:rPr>
        <w:t>Looking in – taking stock of our strengths and weaknesses</w:t>
      </w:r>
    </w:p>
    <w:p w14:paraId="09D77818" w14:textId="77777777" w:rsidR="00E9408F" w:rsidRDefault="00E9408F" w:rsidP="00E9408F"/>
    <w:p w14:paraId="30FEC47C" w14:textId="37263C48" w:rsidR="00E9408F" w:rsidRPr="00E9408F" w:rsidRDefault="00E9408F" w:rsidP="00E9408F">
      <w:pPr>
        <w:rPr>
          <w:b/>
          <w:bCs/>
        </w:rPr>
      </w:pPr>
      <w:r>
        <w:rPr>
          <w:rFonts w:ascii="Century Gothic" w:hAnsi="Century Gothic"/>
          <w:b/>
          <w:bCs/>
          <w:color w:val="004F6B"/>
          <w:szCs w:val="36"/>
        </w:rPr>
        <w:t>Strengths:</w:t>
      </w:r>
    </w:p>
    <w:p w14:paraId="16589789" w14:textId="77777777" w:rsidR="00FE71E8" w:rsidRDefault="00FE71E8" w:rsidP="00FE71E8"/>
    <w:p w14:paraId="1E50811F" w14:textId="143137E6" w:rsidR="00E9408F" w:rsidRPr="00E9408F" w:rsidRDefault="00E9408F" w:rsidP="0051429F">
      <w:pPr>
        <w:pStyle w:val="ListParagraph"/>
        <w:numPr>
          <w:ilvl w:val="0"/>
          <w:numId w:val="15"/>
        </w:numPr>
        <w:rPr>
          <w:rFonts w:ascii="Century Gothic" w:hAnsi="Century Gothic"/>
          <w:bCs/>
        </w:rPr>
      </w:pPr>
      <w:r w:rsidRPr="00E9408F">
        <w:rPr>
          <w:rFonts w:ascii="Century Gothic" w:hAnsi="Century Gothic"/>
          <w:bCs/>
        </w:rPr>
        <w:t>We have a broad remit that covers all NHS and social care services.</w:t>
      </w:r>
    </w:p>
    <w:p w14:paraId="1176415B" w14:textId="77777777" w:rsidR="00E9408F" w:rsidRPr="00E9408F" w:rsidRDefault="00E9408F" w:rsidP="00E9408F">
      <w:pPr>
        <w:pStyle w:val="ListParagraph"/>
        <w:ind w:left="360"/>
        <w:rPr>
          <w:rFonts w:ascii="Century Gothic" w:hAnsi="Century Gothic"/>
          <w:bCs/>
        </w:rPr>
      </w:pPr>
    </w:p>
    <w:p w14:paraId="00B5F14A" w14:textId="69542D10" w:rsidR="00E9408F" w:rsidRPr="00E9408F" w:rsidRDefault="00E9408F" w:rsidP="0051429F">
      <w:pPr>
        <w:pStyle w:val="ListParagraph"/>
        <w:numPr>
          <w:ilvl w:val="0"/>
          <w:numId w:val="15"/>
        </w:numPr>
        <w:rPr>
          <w:rFonts w:ascii="Century Gothic" w:hAnsi="Century Gothic"/>
          <w:bCs/>
        </w:rPr>
      </w:pPr>
      <w:r w:rsidRPr="00E9408F">
        <w:rPr>
          <w:rFonts w:ascii="Century Gothic" w:hAnsi="Century Gothic"/>
          <w:bCs/>
        </w:rPr>
        <w:t>We’re present in every area, with links to every community.</w:t>
      </w:r>
    </w:p>
    <w:p w14:paraId="5EF66452" w14:textId="77777777" w:rsidR="00E9408F" w:rsidRPr="00E9408F" w:rsidRDefault="00E9408F" w:rsidP="00E9408F">
      <w:pPr>
        <w:pStyle w:val="ListParagraph"/>
        <w:ind w:left="360"/>
        <w:rPr>
          <w:rFonts w:ascii="Century Gothic" w:hAnsi="Century Gothic"/>
          <w:bCs/>
        </w:rPr>
      </w:pPr>
    </w:p>
    <w:p w14:paraId="5CD31F26" w14:textId="77777777" w:rsidR="00E9408F" w:rsidRDefault="00E9408F" w:rsidP="0051429F">
      <w:pPr>
        <w:pStyle w:val="ListParagraph"/>
        <w:numPr>
          <w:ilvl w:val="0"/>
          <w:numId w:val="15"/>
        </w:numPr>
        <w:rPr>
          <w:rFonts w:ascii="Century Gothic" w:hAnsi="Century Gothic"/>
          <w:bCs/>
        </w:rPr>
      </w:pPr>
      <w:r w:rsidRPr="00E9408F">
        <w:rPr>
          <w:rFonts w:ascii="Century Gothic" w:hAnsi="Century Gothic"/>
          <w:bCs/>
        </w:rPr>
        <w:lastRenderedPageBreak/>
        <w:t>Our statutory role gives us a seat at the table.</w:t>
      </w:r>
    </w:p>
    <w:p w14:paraId="127DBDDE" w14:textId="77777777" w:rsidR="00E9408F" w:rsidRDefault="00E9408F" w:rsidP="00E9408F">
      <w:pPr>
        <w:pStyle w:val="ListParagraph"/>
        <w:ind w:left="360"/>
        <w:rPr>
          <w:rFonts w:ascii="Century Gothic" w:hAnsi="Century Gothic"/>
          <w:bCs/>
        </w:rPr>
      </w:pPr>
    </w:p>
    <w:p w14:paraId="036B44DC" w14:textId="77777777" w:rsidR="009415F7" w:rsidRDefault="00E9408F" w:rsidP="0051429F">
      <w:pPr>
        <w:pStyle w:val="ListParagraph"/>
        <w:numPr>
          <w:ilvl w:val="0"/>
          <w:numId w:val="15"/>
        </w:numPr>
        <w:rPr>
          <w:rFonts w:ascii="Century Gothic" w:hAnsi="Century Gothic"/>
          <w:bCs/>
        </w:rPr>
      </w:pPr>
      <w:r w:rsidRPr="00E9408F">
        <w:rPr>
          <w:rFonts w:ascii="Century Gothic" w:hAnsi="Century Gothic"/>
          <w:bCs/>
        </w:rPr>
        <w:t>More people know who we are and use us.</w:t>
      </w:r>
    </w:p>
    <w:p w14:paraId="5F98712E" w14:textId="77777777" w:rsidR="009415F7" w:rsidRDefault="009415F7" w:rsidP="009415F7">
      <w:pPr>
        <w:pStyle w:val="ListParagraph"/>
        <w:ind w:left="360"/>
        <w:rPr>
          <w:rFonts w:ascii="Century Gothic" w:hAnsi="Century Gothic"/>
          <w:bCs/>
        </w:rPr>
      </w:pPr>
    </w:p>
    <w:p w14:paraId="54CED865" w14:textId="453D66AA" w:rsidR="00E9408F" w:rsidRDefault="009415F7" w:rsidP="0051429F">
      <w:pPr>
        <w:pStyle w:val="ListParagraph"/>
        <w:numPr>
          <w:ilvl w:val="0"/>
          <w:numId w:val="15"/>
        </w:numPr>
        <w:rPr>
          <w:rFonts w:ascii="Century Gothic" w:hAnsi="Century Gothic"/>
          <w:bCs/>
        </w:rPr>
      </w:pPr>
      <w:r w:rsidRPr="009415F7">
        <w:rPr>
          <w:rFonts w:ascii="Century Gothic" w:hAnsi="Century Gothic"/>
          <w:bCs/>
        </w:rPr>
        <w:t>An increasing number of health and social care decision-makers value us.</w:t>
      </w:r>
    </w:p>
    <w:p w14:paraId="21E4D597" w14:textId="77777777" w:rsidR="001959F4" w:rsidRDefault="001959F4" w:rsidP="001959F4">
      <w:pPr>
        <w:pStyle w:val="ListParagraph"/>
        <w:ind w:left="360"/>
        <w:rPr>
          <w:rFonts w:ascii="Century Gothic" w:hAnsi="Century Gothic"/>
          <w:bCs/>
        </w:rPr>
      </w:pPr>
    </w:p>
    <w:p w14:paraId="4BC9DBA3" w14:textId="19FBDD1A" w:rsidR="001959F4" w:rsidRDefault="001959F4" w:rsidP="0051429F">
      <w:pPr>
        <w:pStyle w:val="ListParagraph"/>
        <w:numPr>
          <w:ilvl w:val="0"/>
          <w:numId w:val="15"/>
        </w:numPr>
        <w:rPr>
          <w:rFonts w:ascii="Century Gothic" w:hAnsi="Century Gothic"/>
          <w:bCs/>
        </w:rPr>
      </w:pPr>
      <w:r w:rsidRPr="00EC468A">
        <w:rPr>
          <w:rFonts w:ascii="Century Gothic" w:hAnsi="Century Gothic"/>
          <w:bCs/>
        </w:rPr>
        <w:t>Our people are skilled and</w:t>
      </w:r>
      <w:r>
        <w:rPr>
          <w:rFonts w:ascii="Century Gothic" w:hAnsi="Century Gothic"/>
          <w:bCs/>
        </w:rPr>
        <w:t xml:space="preserve"> </w:t>
      </w:r>
      <w:r w:rsidRPr="00EC468A">
        <w:rPr>
          <w:rFonts w:ascii="Century Gothic" w:hAnsi="Century Gothic"/>
          <w:bCs/>
        </w:rPr>
        <w:t>committed.</w:t>
      </w:r>
    </w:p>
    <w:p w14:paraId="6611FE5A" w14:textId="77777777" w:rsidR="001959F4" w:rsidRDefault="001959F4" w:rsidP="001959F4">
      <w:pPr>
        <w:pStyle w:val="ListParagraph"/>
        <w:ind w:left="360"/>
        <w:rPr>
          <w:rFonts w:ascii="Century Gothic" w:hAnsi="Century Gothic"/>
          <w:bCs/>
        </w:rPr>
      </w:pPr>
    </w:p>
    <w:p w14:paraId="31DFA6AF" w14:textId="5B57BC14" w:rsidR="001959F4" w:rsidRDefault="001959F4" w:rsidP="0051429F">
      <w:pPr>
        <w:pStyle w:val="ListParagraph"/>
        <w:numPr>
          <w:ilvl w:val="0"/>
          <w:numId w:val="15"/>
        </w:numPr>
        <w:rPr>
          <w:rFonts w:ascii="Century Gothic" w:hAnsi="Century Gothic"/>
          <w:bCs/>
        </w:rPr>
      </w:pPr>
      <w:r w:rsidRPr="00FE71E8">
        <w:rPr>
          <w:rFonts w:ascii="Century Gothic" w:hAnsi="Century Gothic"/>
          <w:bCs/>
        </w:rPr>
        <w:t>We have strong partnerships which continue to amplify our influence</w:t>
      </w:r>
      <w:r>
        <w:rPr>
          <w:rFonts w:ascii="Century Gothic" w:hAnsi="Century Gothic"/>
          <w:bCs/>
        </w:rPr>
        <w:t>.</w:t>
      </w:r>
    </w:p>
    <w:p w14:paraId="01A24CDD" w14:textId="77777777" w:rsidR="00CC61E9" w:rsidRDefault="00CC61E9" w:rsidP="00CC61E9">
      <w:pPr>
        <w:pStyle w:val="ListParagraph"/>
        <w:ind w:left="360"/>
        <w:rPr>
          <w:rFonts w:ascii="Century Gothic" w:hAnsi="Century Gothic"/>
          <w:bCs/>
        </w:rPr>
      </w:pPr>
    </w:p>
    <w:p w14:paraId="2D8599F6" w14:textId="79704F6D" w:rsidR="00CC61E9" w:rsidRDefault="00CC61E9" w:rsidP="0051429F">
      <w:pPr>
        <w:pStyle w:val="ListParagraph"/>
        <w:numPr>
          <w:ilvl w:val="0"/>
          <w:numId w:val="15"/>
        </w:numPr>
        <w:rPr>
          <w:rFonts w:ascii="Century Gothic" w:hAnsi="Century Gothic"/>
          <w:bCs/>
        </w:rPr>
      </w:pPr>
      <w:r w:rsidRPr="00E67BA0">
        <w:rPr>
          <w:rFonts w:ascii="Century Gothic" w:hAnsi="Century Gothic"/>
          <w:bCs/>
        </w:rPr>
        <w:t>The quality of our systems, service</w:t>
      </w:r>
      <w:r>
        <w:rPr>
          <w:rFonts w:ascii="Century Gothic" w:hAnsi="Century Gothic"/>
          <w:bCs/>
        </w:rPr>
        <w:t xml:space="preserve"> </w:t>
      </w:r>
      <w:r w:rsidRPr="00E67BA0">
        <w:rPr>
          <w:rFonts w:ascii="Century Gothic" w:hAnsi="Century Gothic"/>
          <w:bCs/>
        </w:rPr>
        <w:t>and insight is better than ever.</w:t>
      </w:r>
    </w:p>
    <w:p w14:paraId="2955BF61" w14:textId="77777777" w:rsidR="00CC61E9" w:rsidRDefault="00CC61E9" w:rsidP="00CC61E9">
      <w:pPr>
        <w:pStyle w:val="ListParagraph"/>
        <w:ind w:left="360"/>
        <w:rPr>
          <w:rFonts w:ascii="Century Gothic" w:hAnsi="Century Gothic"/>
          <w:bCs/>
        </w:rPr>
      </w:pPr>
    </w:p>
    <w:p w14:paraId="4E1373A5" w14:textId="5B4860A0" w:rsidR="00CC61E9" w:rsidRDefault="00CC61E9" w:rsidP="0051429F">
      <w:pPr>
        <w:pStyle w:val="ListParagraph"/>
        <w:numPr>
          <w:ilvl w:val="0"/>
          <w:numId w:val="15"/>
        </w:numPr>
        <w:rPr>
          <w:rFonts w:ascii="Century Gothic" w:hAnsi="Century Gothic"/>
          <w:bCs/>
        </w:rPr>
      </w:pPr>
      <w:r w:rsidRPr="00851FAF">
        <w:rPr>
          <w:rFonts w:ascii="Century Gothic" w:hAnsi="Century Gothic"/>
          <w:bCs/>
        </w:rPr>
        <w:t>We’ve shown the difference listening makes</w:t>
      </w:r>
      <w:r>
        <w:rPr>
          <w:rFonts w:ascii="Century Gothic" w:hAnsi="Century Gothic"/>
          <w:bCs/>
        </w:rPr>
        <w:t xml:space="preserve"> </w:t>
      </w:r>
      <w:r w:rsidRPr="00851FAF">
        <w:rPr>
          <w:rFonts w:ascii="Century Gothic" w:hAnsi="Century Gothic"/>
          <w:bCs/>
        </w:rPr>
        <w:t>in improving people’s experience of care.</w:t>
      </w:r>
    </w:p>
    <w:p w14:paraId="445B96D0" w14:textId="77777777" w:rsidR="00F82687" w:rsidRDefault="00F82687" w:rsidP="00F82687">
      <w:pPr>
        <w:rPr>
          <w:rFonts w:ascii="Century Gothic" w:hAnsi="Century Gothic"/>
          <w:bCs/>
        </w:rPr>
      </w:pPr>
    </w:p>
    <w:p w14:paraId="486DEB65" w14:textId="030A619D" w:rsidR="00F82687" w:rsidRDefault="00F82687" w:rsidP="00F82687">
      <w:pPr>
        <w:rPr>
          <w:rFonts w:ascii="Century Gothic" w:hAnsi="Century Gothic"/>
          <w:b/>
          <w:bCs/>
          <w:color w:val="004F6B"/>
          <w:szCs w:val="36"/>
        </w:rPr>
      </w:pPr>
      <w:r>
        <w:rPr>
          <w:rFonts w:ascii="Century Gothic" w:hAnsi="Century Gothic"/>
          <w:b/>
          <w:bCs/>
          <w:color w:val="004F6B"/>
          <w:szCs w:val="36"/>
        </w:rPr>
        <w:t>Where we can improve:</w:t>
      </w:r>
    </w:p>
    <w:p w14:paraId="10A192BB" w14:textId="77777777" w:rsidR="001E0987" w:rsidRDefault="001E0987" w:rsidP="00F82687">
      <w:pPr>
        <w:rPr>
          <w:rFonts w:ascii="Century Gothic" w:hAnsi="Century Gothic"/>
          <w:b/>
          <w:bCs/>
          <w:color w:val="004F6B"/>
          <w:szCs w:val="36"/>
        </w:rPr>
      </w:pPr>
    </w:p>
    <w:p w14:paraId="418C4694" w14:textId="316F67D9" w:rsidR="00F82687" w:rsidRPr="001E0987" w:rsidRDefault="00F82687" w:rsidP="0051429F">
      <w:pPr>
        <w:pStyle w:val="ListParagraph"/>
        <w:numPr>
          <w:ilvl w:val="0"/>
          <w:numId w:val="16"/>
        </w:numPr>
        <w:rPr>
          <w:rFonts w:ascii="Century Gothic" w:hAnsi="Century Gothic"/>
        </w:rPr>
      </w:pPr>
      <w:r w:rsidRPr="001E0987">
        <w:rPr>
          <w:rFonts w:ascii="Century Gothic" w:hAnsi="Century Gothic"/>
        </w:rPr>
        <w:t>Hearing more from those facing the greatest health inequalities.</w:t>
      </w:r>
    </w:p>
    <w:p w14:paraId="38052E95" w14:textId="4CF9DD71" w:rsidR="001E0987" w:rsidRPr="001E0987" w:rsidRDefault="001E0987" w:rsidP="001E0987">
      <w:pPr>
        <w:pStyle w:val="ListParagraph"/>
        <w:ind w:left="360"/>
        <w:rPr>
          <w:rFonts w:ascii="Century Gothic" w:hAnsi="Century Gothic"/>
        </w:rPr>
      </w:pPr>
    </w:p>
    <w:p w14:paraId="1AFC8C7E" w14:textId="78C83F10" w:rsidR="00F82687" w:rsidRPr="001E0987" w:rsidRDefault="00F82687" w:rsidP="0051429F">
      <w:pPr>
        <w:pStyle w:val="ListParagraph"/>
        <w:numPr>
          <w:ilvl w:val="0"/>
          <w:numId w:val="16"/>
        </w:numPr>
        <w:rPr>
          <w:rFonts w:ascii="Century Gothic" w:hAnsi="Century Gothic"/>
        </w:rPr>
      </w:pPr>
      <w:r w:rsidRPr="001E0987">
        <w:rPr>
          <w:rFonts w:ascii="Century Gothic" w:hAnsi="Century Gothic"/>
        </w:rPr>
        <w:t>Filling the geographical and demographic gaps in our data.</w:t>
      </w:r>
    </w:p>
    <w:p w14:paraId="2E8C0C88" w14:textId="77777777" w:rsidR="001E0987" w:rsidRPr="001E0987" w:rsidRDefault="001E0987" w:rsidP="001E0987">
      <w:pPr>
        <w:pStyle w:val="ListParagraph"/>
        <w:ind w:left="360"/>
        <w:rPr>
          <w:rFonts w:ascii="Century Gothic" w:hAnsi="Century Gothic"/>
        </w:rPr>
      </w:pPr>
    </w:p>
    <w:p w14:paraId="1F06CEDF" w14:textId="77777777" w:rsidR="00E83D41" w:rsidRPr="001E0987" w:rsidRDefault="00F82687" w:rsidP="0051429F">
      <w:pPr>
        <w:pStyle w:val="ListParagraph"/>
        <w:numPr>
          <w:ilvl w:val="0"/>
          <w:numId w:val="16"/>
        </w:numPr>
        <w:rPr>
          <w:rFonts w:ascii="Century Gothic" w:hAnsi="Century Gothic"/>
        </w:rPr>
      </w:pPr>
      <w:r w:rsidRPr="001E0987">
        <w:rPr>
          <w:rFonts w:ascii="Century Gothic" w:hAnsi="Century Gothic"/>
        </w:rPr>
        <w:lastRenderedPageBreak/>
        <w:t>Ensuring listening to people is central to the culture of health and care services.</w:t>
      </w:r>
    </w:p>
    <w:p w14:paraId="3B871643" w14:textId="494EE279" w:rsidR="00F82687" w:rsidRPr="001E0987" w:rsidRDefault="00E83D41" w:rsidP="0051429F">
      <w:pPr>
        <w:pStyle w:val="ListParagraph"/>
        <w:numPr>
          <w:ilvl w:val="0"/>
          <w:numId w:val="16"/>
        </w:numPr>
        <w:rPr>
          <w:rFonts w:ascii="Century Gothic" w:hAnsi="Century Gothic"/>
        </w:rPr>
      </w:pPr>
      <w:r w:rsidRPr="001E0987">
        <w:rPr>
          <w:rFonts w:ascii="Century Gothic" w:hAnsi="Century Gothic"/>
        </w:rPr>
        <w:t>Turning more of those who use our service into advocates.</w:t>
      </w:r>
    </w:p>
    <w:p w14:paraId="78DF801F" w14:textId="77777777" w:rsidR="001E0987" w:rsidRPr="001E0987" w:rsidRDefault="001E0987" w:rsidP="001E0987">
      <w:pPr>
        <w:pStyle w:val="ListParagraph"/>
        <w:ind w:left="360"/>
        <w:rPr>
          <w:rFonts w:ascii="Century Gothic" w:hAnsi="Century Gothic"/>
        </w:rPr>
      </w:pPr>
    </w:p>
    <w:p w14:paraId="6CE995B8" w14:textId="44565A1E" w:rsidR="00E83D41" w:rsidRPr="001E0987" w:rsidRDefault="00E83D41" w:rsidP="0051429F">
      <w:pPr>
        <w:pStyle w:val="ListParagraph"/>
        <w:numPr>
          <w:ilvl w:val="0"/>
          <w:numId w:val="16"/>
        </w:numPr>
        <w:rPr>
          <w:rFonts w:ascii="Century Gothic" w:hAnsi="Century Gothic"/>
        </w:rPr>
      </w:pPr>
      <w:r w:rsidRPr="001E0987">
        <w:rPr>
          <w:rFonts w:ascii="Century Gothic" w:hAnsi="Century Gothic"/>
        </w:rPr>
        <w:t>Ensuring more of our recommendations are acted upon by health and care services.</w:t>
      </w:r>
    </w:p>
    <w:p w14:paraId="316396BA" w14:textId="77777777" w:rsidR="001E0987" w:rsidRPr="001E0987" w:rsidRDefault="001E0987" w:rsidP="001E0987">
      <w:pPr>
        <w:pStyle w:val="ListParagraph"/>
        <w:ind w:left="360"/>
        <w:rPr>
          <w:rFonts w:ascii="Century Gothic" w:hAnsi="Century Gothic"/>
        </w:rPr>
      </w:pPr>
    </w:p>
    <w:p w14:paraId="125FFF5A" w14:textId="4542223E" w:rsidR="00E83D41" w:rsidRPr="001E0987" w:rsidRDefault="001E0987" w:rsidP="0051429F">
      <w:pPr>
        <w:pStyle w:val="ListParagraph"/>
        <w:numPr>
          <w:ilvl w:val="0"/>
          <w:numId w:val="16"/>
        </w:numPr>
        <w:rPr>
          <w:rFonts w:ascii="Century Gothic" w:hAnsi="Century Gothic"/>
        </w:rPr>
      </w:pPr>
      <w:r w:rsidRPr="001E0987">
        <w:rPr>
          <w:rFonts w:ascii="Century Gothic" w:hAnsi="Century Gothic"/>
        </w:rPr>
        <w:t>Building a more diverse Healthwatch team that reflects all the communities we serve.</w:t>
      </w:r>
    </w:p>
    <w:p w14:paraId="0C8DEBC4" w14:textId="77777777" w:rsidR="001E0987" w:rsidRPr="001E0987" w:rsidRDefault="001E0987" w:rsidP="001E0987">
      <w:pPr>
        <w:pStyle w:val="ListParagraph"/>
        <w:ind w:left="360"/>
        <w:rPr>
          <w:rFonts w:ascii="Century Gothic" w:hAnsi="Century Gothic"/>
        </w:rPr>
      </w:pPr>
    </w:p>
    <w:p w14:paraId="6A7C7FDD" w14:textId="6A5A867C" w:rsidR="001E0987" w:rsidRPr="001E0987" w:rsidRDefault="001E0987" w:rsidP="0051429F">
      <w:pPr>
        <w:pStyle w:val="ListParagraph"/>
        <w:numPr>
          <w:ilvl w:val="0"/>
          <w:numId w:val="16"/>
        </w:numPr>
        <w:rPr>
          <w:rFonts w:ascii="Century Gothic" w:hAnsi="Century Gothic"/>
        </w:rPr>
      </w:pPr>
      <w:r w:rsidRPr="001E0987">
        <w:rPr>
          <w:rFonts w:ascii="Century Gothic" w:hAnsi="Century Gothic"/>
        </w:rPr>
        <w:t>Working with a wider range of organisations to reach new people and get new perspectives.</w:t>
      </w:r>
    </w:p>
    <w:p w14:paraId="06B2416A" w14:textId="77777777" w:rsidR="001E0987" w:rsidRPr="001E0987" w:rsidRDefault="001E0987" w:rsidP="001E0987">
      <w:pPr>
        <w:pStyle w:val="ListParagraph"/>
        <w:ind w:left="360"/>
        <w:rPr>
          <w:rFonts w:ascii="Century Gothic" w:hAnsi="Century Gothic"/>
        </w:rPr>
      </w:pPr>
    </w:p>
    <w:p w14:paraId="798C72B9" w14:textId="1C1A1A58" w:rsidR="001E0987" w:rsidRPr="001E0987" w:rsidRDefault="001E0987" w:rsidP="0051429F">
      <w:pPr>
        <w:pStyle w:val="ListParagraph"/>
        <w:numPr>
          <w:ilvl w:val="0"/>
          <w:numId w:val="16"/>
        </w:numPr>
        <w:rPr>
          <w:rFonts w:ascii="Century Gothic" w:hAnsi="Century Gothic"/>
        </w:rPr>
      </w:pPr>
      <w:r w:rsidRPr="001E0987">
        <w:rPr>
          <w:rFonts w:ascii="Century Gothic" w:hAnsi="Century Gothic"/>
        </w:rPr>
        <w:t>Making our systems, support, and funding model sustainable.</w:t>
      </w:r>
    </w:p>
    <w:p w14:paraId="56B0AD8A" w14:textId="77777777" w:rsidR="001E0987" w:rsidRPr="001E0987" w:rsidRDefault="001E0987" w:rsidP="001E0987">
      <w:pPr>
        <w:pStyle w:val="ListParagraph"/>
        <w:ind w:left="360"/>
        <w:rPr>
          <w:rFonts w:ascii="Century Gothic" w:hAnsi="Century Gothic"/>
        </w:rPr>
      </w:pPr>
    </w:p>
    <w:p w14:paraId="0B93924A" w14:textId="22D9E846" w:rsidR="001E0987" w:rsidRPr="001E0987" w:rsidRDefault="001E0987" w:rsidP="0051429F">
      <w:pPr>
        <w:pStyle w:val="ListParagraph"/>
        <w:numPr>
          <w:ilvl w:val="0"/>
          <w:numId w:val="16"/>
        </w:numPr>
        <w:rPr>
          <w:rFonts w:ascii="Century Gothic" w:hAnsi="Century Gothic"/>
        </w:rPr>
      </w:pPr>
      <w:r w:rsidRPr="001E0987">
        <w:rPr>
          <w:rFonts w:ascii="Century Gothic" w:hAnsi="Century Gothic"/>
        </w:rPr>
        <w:t>Demonstrating that listening saves money and improves health and social care outcomes.</w:t>
      </w:r>
    </w:p>
    <w:p w14:paraId="3A26BBC9" w14:textId="77777777" w:rsidR="00476572" w:rsidRPr="001E0987" w:rsidRDefault="00476572" w:rsidP="00476572">
      <w:pPr>
        <w:rPr>
          <w:rFonts w:ascii="Century Gothic" w:hAnsi="Century Gothic"/>
        </w:rPr>
      </w:pPr>
    </w:p>
    <w:p w14:paraId="11E6085E" w14:textId="77777777" w:rsidR="00FE71E8" w:rsidRPr="001E0987" w:rsidRDefault="00FE71E8" w:rsidP="00476572">
      <w:pPr>
        <w:rPr>
          <w:rFonts w:ascii="Century Gothic" w:hAnsi="Century Gothic"/>
        </w:rPr>
      </w:pPr>
    </w:p>
    <w:p w14:paraId="503D362D" w14:textId="77777777" w:rsidR="00FE71E8" w:rsidRPr="001E0987" w:rsidRDefault="00FE71E8" w:rsidP="00476572">
      <w:pPr>
        <w:rPr>
          <w:rFonts w:ascii="Century Gothic" w:hAnsi="Century Gothic"/>
        </w:rPr>
      </w:pPr>
    </w:p>
    <w:p w14:paraId="4C087EFB" w14:textId="77777777" w:rsidR="00D34A11" w:rsidRPr="001E0987" w:rsidRDefault="00D34A11" w:rsidP="00476572">
      <w:pPr>
        <w:rPr>
          <w:rFonts w:ascii="Century Gothic" w:hAnsi="Century Gothic"/>
        </w:rPr>
      </w:pPr>
    </w:p>
    <w:p w14:paraId="662486CB" w14:textId="77777777" w:rsidR="001E47F6" w:rsidRPr="001E0987" w:rsidRDefault="001E47F6" w:rsidP="001E47F6">
      <w:pPr>
        <w:rPr>
          <w:rFonts w:ascii="Century Gothic" w:hAnsi="Century Gothic"/>
        </w:rPr>
      </w:pPr>
    </w:p>
    <w:p w14:paraId="494B442C" w14:textId="18DC50D3" w:rsidR="00460578" w:rsidRPr="001D0C32" w:rsidRDefault="00460578" w:rsidP="00F23B1B">
      <w:pPr>
        <w:pStyle w:val="Heading1"/>
        <w:spacing w:before="0" w:line="240" w:lineRule="auto"/>
        <w:rPr>
          <w:rFonts w:ascii="Century Gothic" w:hAnsi="Century Gothic" w:cs="Arial"/>
          <w:sz w:val="48"/>
          <w:szCs w:val="48"/>
        </w:rPr>
      </w:pPr>
      <w:r>
        <w:rPr>
          <w:rFonts w:ascii="Century Gothic" w:hAnsi="Century Gothic" w:cs="Arial"/>
          <w:sz w:val="48"/>
          <w:szCs w:val="48"/>
        </w:rPr>
        <w:lastRenderedPageBreak/>
        <w:t>Our aims</w:t>
      </w:r>
    </w:p>
    <w:p w14:paraId="67832FB6" w14:textId="0D9FDF0F" w:rsidR="00460578" w:rsidRPr="00F23B1B" w:rsidRDefault="00460578" w:rsidP="00F23B1B">
      <w:pPr>
        <w:spacing w:after="0" w:line="240" w:lineRule="auto"/>
        <w:rPr>
          <w:rFonts w:ascii="Century Gothic" w:hAnsi="Century Gothic" w:cs="Arial"/>
          <w:b/>
          <w:bCs/>
          <w:color w:val="E73E97"/>
          <w:sz w:val="40"/>
          <w:szCs w:val="40"/>
        </w:rPr>
      </w:pPr>
      <w:r w:rsidRPr="00F23B1B">
        <w:rPr>
          <w:rFonts w:ascii="Century Gothic" w:hAnsi="Century Gothic" w:cs="Arial"/>
          <w:b/>
          <w:bCs/>
          <w:noProof/>
          <w:color w:val="E73E97"/>
          <w:sz w:val="40"/>
          <w:szCs w:val="24"/>
        </w:rPr>
        <w:t xml:space="preserve">Do more to tackle inequalities, have a </w:t>
      </w:r>
      <w:r w:rsidR="006A4CA9" w:rsidRPr="00F23B1B">
        <w:rPr>
          <w:rFonts w:ascii="Century Gothic" w:hAnsi="Century Gothic" w:cs="Arial"/>
          <w:b/>
          <w:bCs/>
          <w:noProof/>
          <w:color w:val="E73E97"/>
          <w:sz w:val="40"/>
          <w:szCs w:val="24"/>
        </w:rPr>
        <w:t xml:space="preserve">greater impact and be more effective </w:t>
      </w:r>
    </w:p>
    <w:p w14:paraId="1169864C" w14:textId="493CF3AD" w:rsidR="00E07C5F" w:rsidRPr="0021692B" w:rsidRDefault="00F23B1B" w:rsidP="00E07C5F">
      <w:pPr>
        <w:spacing w:before="100" w:beforeAutospacing="1" w:after="100" w:afterAutospacing="1" w:line="240" w:lineRule="auto"/>
        <w:rPr>
          <w:rFonts w:ascii="Century Gothic" w:hAnsi="Century Gothic" w:cs="Arial"/>
          <w:b/>
          <w:bCs/>
          <w:color w:val="004F6B"/>
        </w:rPr>
      </w:pPr>
      <w:r w:rsidRPr="00F23B1B">
        <w:rPr>
          <w:rFonts w:ascii="Century Gothic" w:hAnsi="Century Gothic" w:cs="Arial"/>
          <w:b/>
          <w:bCs/>
          <w:noProof/>
          <w:color w:val="E73E97"/>
          <w:sz w:val="40"/>
          <w:szCs w:val="24"/>
        </w:rPr>
        <mc:AlternateContent>
          <mc:Choice Requires="wps">
            <w:drawing>
              <wp:anchor distT="0" distB="0" distL="114300" distR="114300" simplePos="0" relativeHeight="251656704" behindDoc="0" locked="0" layoutInCell="1" allowOverlap="1" wp14:anchorId="38F38E91" wp14:editId="7FCD5D7D">
                <wp:simplePos x="0" y="0"/>
                <wp:positionH relativeFrom="margin">
                  <wp:posOffset>0</wp:posOffset>
                </wp:positionH>
                <wp:positionV relativeFrom="paragraph">
                  <wp:posOffset>116955</wp:posOffset>
                </wp:positionV>
                <wp:extent cx="6062345" cy="0"/>
                <wp:effectExtent l="0" t="19050" r="33655" b="19050"/>
                <wp:wrapNone/>
                <wp:docPr id="25" name="Straight Connector 25"/>
                <wp:cNvGraphicFramePr/>
                <a:graphic xmlns:a="http://schemas.openxmlformats.org/drawingml/2006/main">
                  <a:graphicData uri="http://schemas.microsoft.com/office/word/2010/wordprocessingShape">
                    <wps:wsp>
                      <wps:cNvCnPr/>
                      <wps:spPr>
                        <a:xfrm>
                          <a:off x="0" y="0"/>
                          <a:ext cx="6062345"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942E72" id="Straight Connector 25" o:spid="_x0000_s1026" style="position:absolute;z-index:251656704;visibility:visible;mso-wrap-style:square;mso-wrap-distance-left:9pt;mso-wrap-distance-top:0;mso-wrap-distance-right:9pt;mso-wrap-distance-bottom:0;mso-position-horizontal:absolute;mso-position-horizontal-relative:margin;mso-position-vertical:absolute;mso-position-vertical-relative:text" from="0,9.2pt" to="477.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" strokecolor="black [3200]" strokeweight="3pt">
                <v:stroke joinstyle="miter"/>
                <w10:wrap anchorx="margin"/>
              </v:line>
            </w:pict>
          </mc:Fallback>
        </mc:AlternateContent>
      </w:r>
      <w:r w:rsidR="00B362E2" w:rsidRPr="0021692B">
        <w:rPr>
          <w:rFonts w:ascii="Century Gothic" w:hAnsi="Century Gothic" w:cs="Arial"/>
          <w:b/>
          <w:bCs/>
          <w:color w:val="004F6B"/>
        </w:rPr>
        <w:t xml:space="preserve">1. </w:t>
      </w:r>
      <w:r w:rsidR="006A4CA9" w:rsidRPr="0021692B">
        <w:rPr>
          <w:rFonts w:ascii="Century Gothic" w:hAnsi="Century Gothic" w:cs="Arial"/>
          <w:b/>
          <w:bCs/>
          <w:color w:val="004F6B"/>
        </w:rPr>
        <w:t>To support more people who face the worst outcomes to speak up about their health and social care, and to access the advice they need.</w:t>
      </w:r>
    </w:p>
    <w:p w14:paraId="709F2C5E" w14:textId="4584C43F" w:rsidR="00697188" w:rsidRPr="0021692B" w:rsidRDefault="006A4CA9" w:rsidP="00697188">
      <w:pPr>
        <w:rPr>
          <w:rFonts w:ascii="Century Gothic" w:hAnsi="Century Gothic" w:cs="Arial"/>
          <w:b/>
          <w:bCs/>
          <w:color w:val="004F6B"/>
        </w:rPr>
      </w:pPr>
      <w:r w:rsidRPr="0021692B">
        <w:rPr>
          <w:rFonts w:ascii="Century Gothic" w:hAnsi="Century Gothic" w:cs="Arial"/>
          <w:b/>
          <w:bCs/>
          <w:color w:val="004F6B"/>
        </w:rPr>
        <w:t>Where are we now</w:t>
      </w:r>
    </w:p>
    <w:p w14:paraId="1A46C893" w14:textId="7E4D173D" w:rsidR="00574C70" w:rsidRDefault="00697188" w:rsidP="00FC1DF6">
      <w:pPr>
        <w:rPr>
          <w:rFonts w:ascii="Century Gothic" w:hAnsi="Century Gothic" w:cs="Arial"/>
        </w:rPr>
      </w:pPr>
      <w:r w:rsidRPr="00697188">
        <w:rPr>
          <w:rFonts w:ascii="Century Gothic" w:hAnsi="Century Gothic" w:cs="Arial"/>
        </w:rPr>
        <w:t>More people use our service, are aware of us and would recommend us. But reaching</w:t>
      </w:r>
      <w:r>
        <w:rPr>
          <w:rFonts w:ascii="Century Gothic" w:hAnsi="Century Gothic" w:cs="Arial"/>
        </w:rPr>
        <w:t xml:space="preserve"> </w:t>
      </w:r>
      <w:r w:rsidRPr="00697188">
        <w:rPr>
          <w:rFonts w:ascii="Century Gothic" w:hAnsi="Century Gothic" w:cs="Arial"/>
        </w:rPr>
        <w:t>people, especially those facing inequalities, is getting harder, and confidence that services</w:t>
      </w:r>
      <w:r>
        <w:rPr>
          <w:rFonts w:ascii="Century Gothic" w:hAnsi="Century Gothic" w:cs="Arial"/>
        </w:rPr>
        <w:t xml:space="preserve"> </w:t>
      </w:r>
      <w:r w:rsidRPr="00697188">
        <w:rPr>
          <w:rFonts w:ascii="Century Gothic" w:hAnsi="Century Gothic" w:cs="Arial"/>
        </w:rPr>
        <w:t>will improve is falling</w:t>
      </w:r>
      <w:r>
        <w:rPr>
          <w:rStyle w:val="FootnoteReference"/>
          <w:rFonts w:ascii="Century Gothic" w:hAnsi="Century Gothic" w:cs="Arial"/>
        </w:rPr>
        <w:footnoteReference w:id="8"/>
      </w:r>
      <w:r w:rsidRPr="00697188">
        <w:rPr>
          <w:rFonts w:ascii="Century Gothic" w:hAnsi="Century Gothic" w:cs="Arial"/>
        </w:rPr>
        <w:t>. We don’t make every contact count by retaining the support of those</w:t>
      </w:r>
      <w:r>
        <w:rPr>
          <w:rFonts w:ascii="Century Gothic" w:hAnsi="Century Gothic" w:cs="Arial"/>
        </w:rPr>
        <w:t xml:space="preserve"> </w:t>
      </w:r>
      <w:r w:rsidRPr="00697188">
        <w:rPr>
          <w:rFonts w:ascii="Century Gothic" w:hAnsi="Century Gothic" w:cs="Arial"/>
        </w:rPr>
        <w:t>who use us, involving them in our work and telling them the difference they’ve made.</w:t>
      </w:r>
    </w:p>
    <w:p w14:paraId="79C35BBC" w14:textId="77777777" w:rsidR="0021692B" w:rsidRPr="0021692B" w:rsidRDefault="0021692B" w:rsidP="00FC1DF6">
      <w:pPr>
        <w:rPr>
          <w:rFonts w:ascii="Century Gothic" w:hAnsi="Century Gothic" w:cs="Arial"/>
        </w:rPr>
      </w:pPr>
    </w:p>
    <w:p w14:paraId="2D6C4D58" w14:textId="78BA83AD" w:rsidR="00AA50C3" w:rsidRPr="0021692B" w:rsidRDefault="00AA50C3" w:rsidP="0021692B">
      <w:pPr>
        <w:rPr>
          <w:rFonts w:ascii="Century Gothic" w:hAnsi="Century Gothic" w:cs="Arial"/>
          <w:b/>
          <w:bCs/>
          <w:color w:val="004F6B"/>
        </w:rPr>
      </w:pPr>
      <w:r w:rsidRPr="0021692B">
        <w:rPr>
          <w:rFonts w:ascii="Century Gothic" w:hAnsi="Century Gothic" w:cs="Arial"/>
          <w:b/>
          <w:bCs/>
          <w:color w:val="004F6B"/>
        </w:rPr>
        <w:t xml:space="preserve">Lucy’s view: </w:t>
      </w:r>
      <w:r w:rsidRPr="0021692B">
        <w:rPr>
          <w:rFonts w:ascii="Century Gothic" w:hAnsi="Century Gothic" w:cs="Poppins-SemiBold"/>
          <w:b/>
          <w:bCs/>
          <w:color w:val="004F6C"/>
          <w:szCs w:val="36"/>
        </w:rPr>
        <w:t xml:space="preserve">The cost of living is affecting peoples physical and mental </w:t>
      </w:r>
      <w:r w:rsidR="00574C70" w:rsidRPr="0021692B">
        <w:rPr>
          <w:rFonts w:ascii="Century Gothic" w:hAnsi="Century Gothic" w:cs="Poppins-SemiBold"/>
          <w:b/>
          <w:bCs/>
          <w:color w:val="004F6C"/>
          <w:szCs w:val="36"/>
        </w:rPr>
        <w:t>health.</w:t>
      </w:r>
    </w:p>
    <w:p w14:paraId="6009E351" w14:textId="5A9551B4" w:rsidR="00AA50C3" w:rsidRPr="00AA50C3" w:rsidRDefault="00AA50C3" w:rsidP="00AA50C3">
      <w:pPr>
        <w:autoSpaceDE w:val="0"/>
        <w:autoSpaceDN w:val="0"/>
        <w:adjustRightInd w:val="0"/>
        <w:spacing w:after="0" w:line="240" w:lineRule="auto"/>
        <w:rPr>
          <w:rFonts w:ascii="Century Gothic" w:hAnsi="Century Gothic" w:cs="Poppins-Light"/>
          <w:color w:val="000000"/>
          <w:szCs w:val="36"/>
        </w:rPr>
      </w:pPr>
      <w:r w:rsidRPr="00AA50C3">
        <w:rPr>
          <w:rFonts w:ascii="Century Gothic" w:hAnsi="Century Gothic" w:cs="Poppins-Light"/>
          <w:color w:val="000000"/>
          <w:szCs w:val="36"/>
        </w:rPr>
        <w:t>Single mum Lucy, from Cheshire, had to leave work to manage her MS and bipolar disorder. Because of her illness, she needs to pay for extra help around the house, and her symptoms get worse during winter.</w:t>
      </w:r>
    </w:p>
    <w:p w14:paraId="774E35E7" w14:textId="77777777" w:rsidR="00AA50C3" w:rsidRPr="00AA50C3" w:rsidRDefault="00AA50C3" w:rsidP="00AA50C3">
      <w:pPr>
        <w:autoSpaceDE w:val="0"/>
        <w:autoSpaceDN w:val="0"/>
        <w:adjustRightInd w:val="0"/>
        <w:spacing w:after="0" w:line="240" w:lineRule="auto"/>
        <w:rPr>
          <w:rFonts w:ascii="Century Gothic" w:hAnsi="Century Gothic" w:cs="Poppins-Medium"/>
          <w:color w:val="000000"/>
          <w:szCs w:val="36"/>
        </w:rPr>
      </w:pPr>
    </w:p>
    <w:p w14:paraId="600A6505" w14:textId="785FB570" w:rsidR="00AA50C3" w:rsidRPr="00AA50C3" w:rsidRDefault="00AA50C3" w:rsidP="00AA50C3">
      <w:pPr>
        <w:autoSpaceDE w:val="0"/>
        <w:autoSpaceDN w:val="0"/>
        <w:adjustRightInd w:val="0"/>
        <w:spacing w:after="0" w:line="240" w:lineRule="auto"/>
        <w:rPr>
          <w:rFonts w:ascii="Century Gothic" w:hAnsi="Century Gothic" w:cs="Poppins-Medium"/>
          <w:color w:val="000000"/>
          <w:szCs w:val="36"/>
        </w:rPr>
      </w:pPr>
      <w:r w:rsidRPr="00AA50C3">
        <w:rPr>
          <w:rFonts w:ascii="Century Gothic" w:hAnsi="Century Gothic" w:cs="Poppins-Medium"/>
          <w:color w:val="000000"/>
          <w:szCs w:val="36"/>
        </w:rPr>
        <w:t>“The weather affects my MS a lot so I’m buying extra things to stay warm,” she explains. “Then I have to have more showers to help with the pain, so I spend</w:t>
      </w:r>
      <w:r>
        <w:rPr>
          <w:rFonts w:ascii="Century Gothic" w:hAnsi="Century Gothic" w:cs="Poppins-Medium"/>
          <w:color w:val="000000"/>
          <w:szCs w:val="36"/>
        </w:rPr>
        <w:t xml:space="preserve"> </w:t>
      </w:r>
      <w:r w:rsidRPr="00AA50C3">
        <w:rPr>
          <w:rFonts w:ascii="Century Gothic" w:hAnsi="Century Gothic" w:cs="Poppins-Medium"/>
          <w:color w:val="000000"/>
          <w:szCs w:val="36"/>
        </w:rPr>
        <w:t>more money on electricity and gas.”</w:t>
      </w:r>
    </w:p>
    <w:p w14:paraId="15EAC9C9" w14:textId="77777777" w:rsidR="00AA50C3" w:rsidRPr="00AA50C3" w:rsidRDefault="00AA50C3" w:rsidP="00AA50C3">
      <w:pPr>
        <w:autoSpaceDE w:val="0"/>
        <w:autoSpaceDN w:val="0"/>
        <w:adjustRightInd w:val="0"/>
        <w:spacing w:after="0" w:line="240" w:lineRule="auto"/>
        <w:rPr>
          <w:rFonts w:ascii="Century Gothic" w:hAnsi="Century Gothic" w:cs="Poppins-Light"/>
          <w:color w:val="000000"/>
          <w:szCs w:val="36"/>
        </w:rPr>
      </w:pPr>
    </w:p>
    <w:p w14:paraId="65A93E61" w14:textId="6ABA20AA" w:rsidR="00AA50C3" w:rsidRPr="00AA50C3" w:rsidRDefault="00AA50C3" w:rsidP="00AA50C3">
      <w:pPr>
        <w:autoSpaceDE w:val="0"/>
        <w:autoSpaceDN w:val="0"/>
        <w:adjustRightInd w:val="0"/>
        <w:spacing w:after="0" w:line="240" w:lineRule="auto"/>
        <w:rPr>
          <w:rFonts w:ascii="Century Gothic" w:hAnsi="Century Gothic" w:cs="Poppins-Light"/>
          <w:color w:val="000000"/>
          <w:szCs w:val="36"/>
        </w:rPr>
      </w:pPr>
      <w:r w:rsidRPr="00AA50C3">
        <w:rPr>
          <w:rFonts w:ascii="Century Gothic" w:hAnsi="Century Gothic" w:cs="Poppins-Light"/>
          <w:color w:val="000000"/>
          <w:szCs w:val="36"/>
        </w:rPr>
        <w:t>The rising costs aren’t just putting a strain on Lucy’s finances. As a result, her mental health and general wellbeing are also taking a hit:</w:t>
      </w:r>
    </w:p>
    <w:p w14:paraId="75E69046" w14:textId="77777777" w:rsidR="00AA50C3" w:rsidRDefault="00AA50C3" w:rsidP="00AA50C3">
      <w:pPr>
        <w:autoSpaceDE w:val="0"/>
        <w:autoSpaceDN w:val="0"/>
        <w:adjustRightInd w:val="0"/>
        <w:spacing w:after="0" w:line="240" w:lineRule="auto"/>
        <w:rPr>
          <w:rFonts w:ascii="Century Gothic" w:hAnsi="Century Gothic" w:cs="Poppins-Medium"/>
          <w:color w:val="000000"/>
          <w:szCs w:val="36"/>
        </w:rPr>
      </w:pPr>
    </w:p>
    <w:p w14:paraId="56CBA835" w14:textId="2AC22A89" w:rsidR="00AA50C3" w:rsidRPr="00AA50C3" w:rsidRDefault="00AA50C3" w:rsidP="00AA50C3">
      <w:pPr>
        <w:autoSpaceDE w:val="0"/>
        <w:autoSpaceDN w:val="0"/>
        <w:adjustRightInd w:val="0"/>
        <w:spacing w:after="0" w:line="240" w:lineRule="auto"/>
        <w:rPr>
          <w:rFonts w:ascii="Century Gothic" w:hAnsi="Century Gothic" w:cs="Poppins-Medium"/>
          <w:color w:val="000000"/>
          <w:szCs w:val="36"/>
        </w:rPr>
      </w:pPr>
      <w:r w:rsidRPr="00AA50C3">
        <w:rPr>
          <w:rFonts w:ascii="Century Gothic" w:hAnsi="Century Gothic" w:cs="Poppins-Medium"/>
          <w:color w:val="000000"/>
          <w:szCs w:val="36"/>
        </w:rPr>
        <w:t>“I’ve tried to cut down on food and heating to save money,” she explains. “But the cold causes me a lot of pain. And I have a child so it’s very hard. I have</w:t>
      </w:r>
      <w:r>
        <w:rPr>
          <w:rFonts w:ascii="Century Gothic" w:hAnsi="Century Gothic" w:cs="Poppins-Medium"/>
          <w:color w:val="000000"/>
          <w:szCs w:val="36"/>
        </w:rPr>
        <w:t xml:space="preserve"> </w:t>
      </w:r>
      <w:r w:rsidRPr="00AA50C3">
        <w:rPr>
          <w:rFonts w:ascii="Century Gothic" w:hAnsi="Century Gothic" w:cs="Poppins-Medium"/>
          <w:color w:val="000000"/>
          <w:szCs w:val="36"/>
        </w:rPr>
        <w:t>had to use the foodbank several times this year. “I don’t have money left over after paying bills now, so I don’t get to do anything with my daughter.</w:t>
      </w:r>
      <w:r>
        <w:rPr>
          <w:rFonts w:ascii="Century Gothic" w:hAnsi="Century Gothic" w:cs="Poppins-Medium"/>
          <w:color w:val="000000"/>
          <w:szCs w:val="36"/>
        </w:rPr>
        <w:t xml:space="preserve"> </w:t>
      </w:r>
      <w:r w:rsidRPr="00AA50C3">
        <w:rPr>
          <w:rFonts w:ascii="Century Gothic" w:hAnsi="Century Gothic" w:cs="Poppins-Medium"/>
          <w:color w:val="000000"/>
          <w:szCs w:val="36"/>
        </w:rPr>
        <w:t>It makes me feel like a failure.”</w:t>
      </w:r>
    </w:p>
    <w:p w14:paraId="540BA41A" w14:textId="77777777" w:rsidR="00D314C6" w:rsidRDefault="00D314C6" w:rsidP="00FC1DF6">
      <w:pPr>
        <w:rPr>
          <w:rFonts w:ascii="Century Gothic" w:hAnsi="Century Gothic" w:cs="Arial"/>
          <w:b/>
          <w:bCs/>
          <w:color w:val="004F6B"/>
          <w:sz w:val="40"/>
          <w:szCs w:val="24"/>
        </w:rPr>
      </w:pPr>
    </w:p>
    <w:p w14:paraId="28703619" w14:textId="568F570E" w:rsidR="00FC1DF6" w:rsidRDefault="00FC1DF6" w:rsidP="00FC1DF6">
      <w:pPr>
        <w:rPr>
          <w:rFonts w:ascii="Century Gothic" w:hAnsi="Century Gothic" w:cs="Arial"/>
          <w:b/>
          <w:bCs/>
          <w:color w:val="004F6B"/>
        </w:rPr>
      </w:pPr>
      <w:r w:rsidRPr="0021692B">
        <w:rPr>
          <w:rFonts w:ascii="Century Gothic" w:hAnsi="Century Gothic" w:cs="Arial"/>
          <w:b/>
          <w:bCs/>
          <w:color w:val="004F6B"/>
        </w:rPr>
        <w:t>Our Goal by 2026:</w:t>
      </w:r>
    </w:p>
    <w:p w14:paraId="6A9F3F86" w14:textId="77777777" w:rsidR="0021692B" w:rsidRDefault="0021692B" w:rsidP="0021692B">
      <w:pPr>
        <w:rPr>
          <w:rFonts w:ascii="Century Gothic" w:hAnsi="Century Gothic" w:cs="Arial"/>
        </w:rPr>
      </w:pPr>
      <w:r w:rsidRPr="00FC1DF6">
        <w:rPr>
          <w:rFonts w:ascii="Century Gothic" w:hAnsi="Century Gothic" w:cs="Arial"/>
        </w:rPr>
        <w:t>At least half of the public are aware of us, and we have a powerful supporter base, representing</w:t>
      </w:r>
      <w:r>
        <w:rPr>
          <w:rFonts w:ascii="Century Gothic" w:hAnsi="Century Gothic" w:cs="Arial"/>
        </w:rPr>
        <w:t xml:space="preserve"> </w:t>
      </w:r>
      <w:r w:rsidRPr="00FC1DF6">
        <w:rPr>
          <w:rFonts w:ascii="Century Gothic" w:hAnsi="Century Gothic" w:cs="Arial"/>
        </w:rPr>
        <w:t>every community, who share feedback, get involved in our work and know the difference their</w:t>
      </w:r>
      <w:r>
        <w:rPr>
          <w:rFonts w:ascii="Century Gothic" w:hAnsi="Century Gothic" w:cs="Arial"/>
        </w:rPr>
        <w:t xml:space="preserve"> </w:t>
      </w:r>
      <w:r w:rsidRPr="00FC1DF6">
        <w:rPr>
          <w:rFonts w:ascii="Century Gothic" w:hAnsi="Century Gothic" w:cs="Arial"/>
        </w:rPr>
        <w:t>views have made.</w:t>
      </w:r>
    </w:p>
    <w:p w14:paraId="08AD213B" w14:textId="77777777" w:rsidR="002A66A6" w:rsidRDefault="002A66A6" w:rsidP="0021692B">
      <w:pPr>
        <w:rPr>
          <w:rFonts w:ascii="Century Gothic" w:hAnsi="Century Gothic" w:cs="Arial"/>
        </w:rPr>
      </w:pPr>
    </w:p>
    <w:p w14:paraId="6BC8AE5E" w14:textId="51BDEEE3" w:rsidR="00447E33" w:rsidRDefault="002A66A6" w:rsidP="002A66A6">
      <w:pPr>
        <w:pStyle w:val="Heading2"/>
        <w:rPr>
          <w:rFonts w:ascii="Century Gothic" w:hAnsi="Century Gothic" w:cs="Arial"/>
          <w:color w:val="004F6B"/>
        </w:rPr>
      </w:pPr>
      <w:r w:rsidRPr="002A66A6">
        <w:rPr>
          <w:rFonts w:ascii="Century Gothic" w:hAnsi="Century Gothic" w:cs="Arial"/>
          <w:color w:val="004F6B"/>
        </w:rPr>
        <w:lastRenderedPageBreak/>
        <w:t>Where we want public awareness of Healthwatch to get to</w:t>
      </w:r>
      <w:r w:rsidR="008A02EC" w:rsidRPr="002A66A6">
        <w:rPr>
          <w:rStyle w:val="FootnoteReference"/>
          <w:rFonts w:ascii="Century Gothic" w:hAnsi="Century Gothic" w:cs="Arial"/>
          <w:color w:val="004F6B"/>
        </w:rPr>
        <w:footnoteReference w:id="9"/>
      </w:r>
      <w:r>
        <w:rPr>
          <w:rFonts w:ascii="Century Gothic" w:hAnsi="Century Gothic" w:cs="Arial"/>
          <w:color w:val="004F6B"/>
        </w:rPr>
        <w:t>:</w:t>
      </w:r>
    </w:p>
    <w:p w14:paraId="165F95B0" w14:textId="77777777" w:rsidR="00436FC1" w:rsidRPr="00436FC1" w:rsidRDefault="00436FC1" w:rsidP="0051429F">
      <w:pPr>
        <w:pStyle w:val="ListParagraph"/>
        <w:numPr>
          <w:ilvl w:val="0"/>
          <w:numId w:val="17"/>
        </w:numPr>
        <w:spacing w:after="0" w:line="240" w:lineRule="auto"/>
        <w:rPr>
          <w:rFonts w:ascii="Century Gothic" w:eastAsia="Times New Roman" w:hAnsi="Century Gothic"/>
          <w:sz w:val="22"/>
        </w:rPr>
      </w:pPr>
      <w:r w:rsidRPr="00436FC1">
        <w:rPr>
          <w:rFonts w:ascii="Century Gothic" w:eastAsia="Times New Roman" w:hAnsi="Century Gothic"/>
        </w:rPr>
        <w:t xml:space="preserve">2015 – 24% </w:t>
      </w:r>
    </w:p>
    <w:p w14:paraId="69537516" w14:textId="77777777" w:rsidR="00436FC1" w:rsidRPr="00436FC1" w:rsidRDefault="00436FC1" w:rsidP="00436FC1">
      <w:pPr>
        <w:pStyle w:val="ListParagraph"/>
        <w:spacing w:after="0" w:line="240" w:lineRule="auto"/>
        <w:rPr>
          <w:rFonts w:ascii="Century Gothic" w:eastAsia="Times New Roman" w:hAnsi="Century Gothic"/>
          <w:sz w:val="22"/>
        </w:rPr>
      </w:pPr>
    </w:p>
    <w:p w14:paraId="6BFE3F0D" w14:textId="77777777" w:rsidR="00436FC1" w:rsidRDefault="00436FC1" w:rsidP="0051429F">
      <w:pPr>
        <w:pStyle w:val="ListParagraph"/>
        <w:numPr>
          <w:ilvl w:val="0"/>
          <w:numId w:val="17"/>
        </w:numPr>
        <w:spacing w:after="0" w:line="240" w:lineRule="auto"/>
        <w:rPr>
          <w:rFonts w:ascii="Century Gothic" w:eastAsia="Times New Roman" w:hAnsi="Century Gothic"/>
        </w:rPr>
      </w:pPr>
      <w:r w:rsidRPr="00436FC1">
        <w:rPr>
          <w:rFonts w:ascii="Century Gothic" w:eastAsia="Times New Roman" w:hAnsi="Century Gothic"/>
        </w:rPr>
        <w:t>2023 – 39%</w:t>
      </w:r>
    </w:p>
    <w:p w14:paraId="727293E6" w14:textId="77777777" w:rsidR="00436FC1" w:rsidRPr="00436FC1" w:rsidRDefault="00436FC1" w:rsidP="00436FC1">
      <w:pPr>
        <w:spacing w:after="0" w:line="240" w:lineRule="auto"/>
        <w:rPr>
          <w:rFonts w:ascii="Century Gothic" w:eastAsia="Times New Roman" w:hAnsi="Century Gothic"/>
        </w:rPr>
      </w:pPr>
    </w:p>
    <w:p w14:paraId="13C5C5D2" w14:textId="4445792B" w:rsidR="00436FC1" w:rsidRPr="00436FC1" w:rsidRDefault="00436FC1" w:rsidP="0051429F">
      <w:pPr>
        <w:pStyle w:val="ListParagraph"/>
        <w:numPr>
          <w:ilvl w:val="0"/>
          <w:numId w:val="17"/>
        </w:numPr>
        <w:spacing w:after="0" w:line="240" w:lineRule="auto"/>
        <w:rPr>
          <w:rFonts w:ascii="Century Gothic" w:eastAsia="Times New Roman" w:hAnsi="Century Gothic"/>
        </w:rPr>
      </w:pPr>
      <w:r w:rsidRPr="00436FC1">
        <w:rPr>
          <w:rFonts w:ascii="Century Gothic" w:eastAsia="Times New Roman" w:hAnsi="Century Gothic"/>
        </w:rPr>
        <w:t>2026 – 50%</w:t>
      </w:r>
    </w:p>
    <w:p w14:paraId="04097117" w14:textId="77777777" w:rsidR="00436FC1" w:rsidRPr="002A66A6" w:rsidRDefault="00436FC1" w:rsidP="002A66A6"/>
    <w:p w14:paraId="63DABA0B" w14:textId="425FAEFB" w:rsidR="00CA5E78" w:rsidRPr="0021692B" w:rsidRDefault="00405AD9" w:rsidP="00CA5E78">
      <w:pPr>
        <w:pStyle w:val="Heading2"/>
        <w:rPr>
          <w:rFonts w:ascii="Century Gothic" w:hAnsi="Century Gothic" w:cs="Arial"/>
          <w:color w:val="004F6B"/>
        </w:rPr>
      </w:pPr>
      <w:r w:rsidRPr="0021692B">
        <w:rPr>
          <w:rFonts w:ascii="Century Gothic" w:hAnsi="Century Gothic" w:cs="Arial"/>
          <w:color w:val="004F6B"/>
        </w:rPr>
        <w:t>The challenges we face:</w:t>
      </w:r>
    </w:p>
    <w:p w14:paraId="3BC35958" w14:textId="2AC50843" w:rsidR="00405AD9" w:rsidRDefault="00CA5E78" w:rsidP="00CA5E78">
      <w:pPr>
        <w:pStyle w:val="Heading2"/>
        <w:rPr>
          <w:rFonts w:ascii="Century Gothic" w:hAnsi="Century Gothic" w:cs="Arial"/>
          <w:b w:val="0"/>
          <w:bCs/>
          <w:color w:val="000000" w:themeColor="text1"/>
        </w:rPr>
      </w:pPr>
      <w:r w:rsidRPr="00CA5E78">
        <w:rPr>
          <w:rFonts w:ascii="Century Gothic" w:hAnsi="Century Gothic" w:cs="Arial"/>
          <w:b w:val="0"/>
          <w:bCs/>
          <w:color w:val="000000" w:themeColor="text1"/>
        </w:rPr>
        <w:t>Keeping pace with changing communications channels and ensuring we have the</w:t>
      </w:r>
      <w:r>
        <w:rPr>
          <w:rFonts w:ascii="Century Gothic" w:hAnsi="Century Gothic" w:cs="Arial"/>
          <w:b w:val="0"/>
          <w:bCs/>
          <w:color w:val="000000" w:themeColor="text1"/>
        </w:rPr>
        <w:t xml:space="preserve"> </w:t>
      </w:r>
      <w:r w:rsidRPr="00CA5E78">
        <w:rPr>
          <w:rFonts w:ascii="Century Gothic" w:hAnsi="Century Gothic" w:cs="Arial"/>
          <w:b w:val="0"/>
          <w:bCs/>
          <w:color w:val="000000" w:themeColor="text1"/>
        </w:rPr>
        <w:t>content, systems, and resources to maintain awareness and retain support.</w:t>
      </w:r>
    </w:p>
    <w:p w14:paraId="364D41E4" w14:textId="77777777" w:rsidR="00CA5E78" w:rsidRDefault="00CA5E78" w:rsidP="00CA5E78"/>
    <w:p w14:paraId="431EB973" w14:textId="77777777" w:rsidR="00CA5E78" w:rsidRPr="0021692B" w:rsidRDefault="00CA5E78" w:rsidP="00CA5E78">
      <w:pPr>
        <w:pStyle w:val="Heading2"/>
        <w:rPr>
          <w:rFonts w:ascii="Century Gothic" w:hAnsi="Century Gothic" w:cs="Arial"/>
          <w:color w:val="004F6B"/>
        </w:rPr>
      </w:pPr>
      <w:r w:rsidRPr="0021692B">
        <w:rPr>
          <w:rFonts w:ascii="Century Gothic" w:hAnsi="Century Gothic" w:cs="Arial"/>
          <w:color w:val="004F6B"/>
        </w:rPr>
        <w:t xml:space="preserve">The steps we will take: </w:t>
      </w:r>
    </w:p>
    <w:p w14:paraId="6D6DFD21" w14:textId="77777777" w:rsidR="00263B46" w:rsidRDefault="00965C8C" w:rsidP="0051429F">
      <w:pPr>
        <w:pStyle w:val="ListParagraph"/>
        <w:numPr>
          <w:ilvl w:val="0"/>
          <w:numId w:val="7"/>
        </w:numPr>
        <w:rPr>
          <w:rFonts w:ascii="Century Gothic" w:eastAsiaTheme="majorEastAsia" w:hAnsi="Century Gothic" w:cs="Arial"/>
          <w:bCs/>
          <w:color w:val="000000" w:themeColor="text1"/>
          <w:szCs w:val="36"/>
        </w:rPr>
      </w:pPr>
      <w:r w:rsidRPr="00263B46">
        <w:rPr>
          <w:rFonts w:ascii="Century Gothic" w:eastAsiaTheme="majorEastAsia" w:hAnsi="Century Gothic" w:cs="Arial"/>
          <w:bCs/>
          <w:color w:val="000000" w:themeColor="text1"/>
          <w:szCs w:val="36"/>
        </w:rPr>
        <w:t>We will focus on the issues that most matter to people, such as access to primary care and social care and the support women need for their mental and physical health.</w:t>
      </w:r>
    </w:p>
    <w:p w14:paraId="6A6ED6A4" w14:textId="77777777" w:rsidR="00436FC1" w:rsidRDefault="00436FC1" w:rsidP="00436FC1">
      <w:pPr>
        <w:pStyle w:val="ListParagraph"/>
        <w:rPr>
          <w:rFonts w:ascii="Century Gothic" w:eastAsiaTheme="majorEastAsia" w:hAnsi="Century Gothic" w:cs="Arial"/>
          <w:bCs/>
          <w:color w:val="000000" w:themeColor="text1"/>
          <w:szCs w:val="36"/>
        </w:rPr>
      </w:pPr>
    </w:p>
    <w:p w14:paraId="1F59B5C5" w14:textId="77777777" w:rsidR="00263B46" w:rsidRDefault="00965C8C" w:rsidP="0051429F">
      <w:pPr>
        <w:pStyle w:val="ListParagraph"/>
        <w:numPr>
          <w:ilvl w:val="0"/>
          <w:numId w:val="7"/>
        </w:numPr>
        <w:rPr>
          <w:rFonts w:ascii="Century Gothic" w:eastAsiaTheme="majorEastAsia" w:hAnsi="Century Gothic" w:cs="Arial"/>
          <w:bCs/>
          <w:color w:val="000000" w:themeColor="text1"/>
          <w:szCs w:val="36"/>
        </w:rPr>
      </w:pPr>
      <w:r w:rsidRPr="00263B46">
        <w:rPr>
          <w:rFonts w:ascii="Century Gothic" w:eastAsiaTheme="majorEastAsia" w:hAnsi="Century Gothic" w:cs="Arial"/>
          <w:bCs/>
          <w:color w:val="000000" w:themeColor="text1"/>
          <w:szCs w:val="36"/>
        </w:rPr>
        <w:t>We will campaign to boost our profile in communities facing health inequalities, such as those living in areas of high deprivation or those from ethnic minority backgrounds.</w:t>
      </w:r>
    </w:p>
    <w:p w14:paraId="291A36C2" w14:textId="77777777" w:rsidR="00263B46" w:rsidRDefault="00965C8C" w:rsidP="0051429F">
      <w:pPr>
        <w:pStyle w:val="ListParagraph"/>
        <w:numPr>
          <w:ilvl w:val="0"/>
          <w:numId w:val="7"/>
        </w:numPr>
        <w:rPr>
          <w:rFonts w:ascii="Century Gothic" w:eastAsiaTheme="majorEastAsia" w:hAnsi="Century Gothic" w:cs="Arial"/>
          <w:bCs/>
          <w:color w:val="000000" w:themeColor="text1"/>
          <w:szCs w:val="36"/>
        </w:rPr>
      </w:pPr>
      <w:r w:rsidRPr="00263B46">
        <w:rPr>
          <w:rFonts w:ascii="Century Gothic" w:eastAsiaTheme="majorEastAsia" w:hAnsi="Century Gothic" w:cs="Arial"/>
          <w:bCs/>
          <w:color w:val="000000" w:themeColor="text1"/>
          <w:szCs w:val="36"/>
        </w:rPr>
        <w:lastRenderedPageBreak/>
        <w:t>We will strengthen our Healthwatch network-wide approach to content, brand and marketing.</w:t>
      </w:r>
    </w:p>
    <w:p w14:paraId="15FB6D21" w14:textId="77777777" w:rsidR="00436FC1" w:rsidRDefault="00436FC1" w:rsidP="00436FC1">
      <w:pPr>
        <w:pStyle w:val="ListParagraph"/>
        <w:rPr>
          <w:rFonts w:ascii="Century Gothic" w:eastAsiaTheme="majorEastAsia" w:hAnsi="Century Gothic" w:cs="Arial"/>
          <w:bCs/>
          <w:color w:val="000000" w:themeColor="text1"/>
          <w:szCs w:val="36"/>
        </w:rPr>
      </w:pPr>
    </w:p>
    <w:p w14:paraId="6A98813F" w14:textId="47C9C028" w:rsidR="00263B46" w:rsidRDefault="00965C8C" w:rsidP="0051429F">
      <w:pPr>
        <w:pStyle w:val="ListParagraph"/>
        <w:numPr>
          <w:ilvl w:val="0"/>
          <w:numId w:val="7"/>
        </w:numPr>
        <w:rPr>
          <w:rFonts w:ascii="Century Gothic" w:eastAsiaTheme="majorEastAsia" w:hAnsi="Century Gothic" w:cs="Arial"/>
          <w:bCs/>
          <w:color w:val="000000" w:themeColor="text1"/>
          <w:szCs w:val="36"/>
        </w:rPr>
      </w:pPr>
      <w:r w:rsidRPr="00263B46">
        <w:rPr>
          <w:rFonts w:ascii="Century Gothic" w:eastAsiaTheme="majorEastAsia" w:hAnsi="Century Gothic" w:cs="Arial"/>
          <w:bCs/>
          <w:color w:val="000000" w:themeColor="text1"/>
          <w:szCs w:val="36"/>
        </w:rPr>
        <w:t>We will develop an approach to engage and build our supporter base and involve them in shaping our work</w:t>
      </w:r>
      <w:r w:rsidR="00436FC1">
        <w:rPr>
          <w:rFonts w:ascii="Century Gothic" w:eastAsiaTheme="majorEastAsia" w:hAnsi="Century Gothic" w:cs="Arial"/>
          <w:bCs/>
          <w:color w:val="000000" w:themeColor="text1"/>
          <w:szCs w:val="36"/>
        </w:rPr>
        <w:t>.</w:t>
      </w:r>
    </w:p>
    <w:p w14:paraId="6EE24485" w14:textId="77777777" w:rsidR="00436FC1" w:rsidRPr="00436FC1" w:rsidRDefault="00436FC1" w:rsidP="00436FC1">
      <w:pPr>
        <w:pStyle w:val="ListParagraph"/>
        <w:rPr>
          <w:rFonts w:ascii="Century Gothic" w:eastAsiaTheme="majorEastAsia" w:hAnsi="Century Gothic" w:cs="Arial"/>
          <w:bCs/>
          <w:color w:val="000000" w:themeColor="text1"/>
          <w:szCs w:val="36"/>
        </w:rPr>
      </w:pPr>
    </w:p>
    <w:p w14:paraId="4C22D215" w14:textId="77777777" w:rsidR="00436FC1" w:rsidRDefault="00436FC1" w:rsidP="00436FC1">
      <w:pPr>
        <w:pStyle w:val="ListParagraph"/>
        <w:rPr>
          <w:rFonts w:ascii="Century Gothic" w:eastAsiaTheme="majorEastAsia" w:hAnsi="Century Gothic" w:cs="Arial"/>
          <w:bCs/>
          <w:color w:val="000000" w:themeColor="text1"/>
          <w:szCs w:val="36"/>
        </w:rPr>
      </w:pPr>
    </w:p>
    <w:p w14:paraId="1E6CC655" w14:textId="126FEB09" w:rsidR="00CA5E78" w:rsidRPr="00263B46" w:rsidRDefault="00965C8C" w:rsidP="0051429F">
      <w:pPr>
        <w:pStyle w:val="ListParagraph"/>
        <w:numPr>
          <w:ilvl w:val="0"/>
          <w:numId w:val="7"/>
        </w:numPr>
        <w:rPr>
          <w:rFonts w:ascii="Century Gothic" w:eastAsiaTheme="majorEastAsia" w:hAnsi="Century Gothic" w:cs="Arial"/>
          <w:bCs/>
          <w:color w:val="000000" w:themeColor="text1"/>
          <w:szCs w:val="36"/>
        </w:rPr>
      </w:pPr>
      <w:r w:rsidRPr="00263B46">
        <w:rPr>
          <w:rFonts w:ascii="Century Gothic" w:eastAsiaTheme="majorEastAsia" w:hAnsi="Century Gothic" w:cs="Arial"/>
          <w:bCs/>
          <w:color w:val="000000" w:themeColor="text1"/>
          <w:szCs w:val="36"/>
        </w:rPr>
        <w:t>All of our research projects will have an aim to reduce inequalities for a section of the population who suffer the worst health outcomes.</w:t>
      </w:r>
    </w:p>
    <w:p w14:paraId="79A4BC56" w14:textId="77777777" w:rsidR="00827B05" w:rsidRDefault="00827B05" w:rsidP="00827B05">
      <w:pPr>
        <w:pStyle w:val="Heading2"/>
        <w:rPr>
          <w:rFonts w:ascii="Century Gothic" w:hAnsi="Century Gothic" w:cs="Arial"/>
        </w:rPr>
      </w:pPr>
    </w:p>
    <w:p w14:paraId="5B5608ED" w14:textId="6038DD72" w:rsidR="00827B05" w:rsidRPr="00436FC1" w:rsidRDefault="00827B05" w:rsidP="00827B05">
      <w:pPr>
        <w:pStyle w:val="Heading2"/>
        <w:rPr>
          <w:rFonts w:ascii="Century Gothic" w:hAnsi="Century Gothic" w:cs="Arial"/>
          <w:color w:val="004F6B"/>
          <w:sz w:val="40"/>
          <w:szCs w:val="40"/>
        </w:rPr>
      </w:pPr>
      <w:r w:rsidRPr="00436FC1">
        <w:rPr>
          <w:rFonts w:ascii="Century Gothic" w:hAnsi="Century Gothic" w:cs="Arial"/>
          <w:color w:val="004F6B"/>
          <w:sz w:val="40"/>
          <w:szCs w:val="40"/>
        </w:rPr>
        <w:t>Signs of success:</w:t>
      </w:r>
    </w:p>
    <w:p w14:paraId="7C5222BD" w14:textId="4E7EDF75" w:rsidR="008B6339" w:rsidRDefault="008B6339" w:rsidP="0051429F">
      <w:pPr>
        <w:pStyle w:val="ListParagraph"/>
        <w:numPr>
          <w:ilvl w:val="0"/>
          <w:numId w:val="8"/>
        </w:numPr>
        <w:rPr>
          <w:rFonts w:ascii="Century Gothic" w:eastAsiaTheme="majorEastAsia" w:hAnsi="Century Gothic" w:cs="Arial"/>
          <w:bCs/>
          <w:color w:val="000000" w:themeColor="text1"/>
          <w:szCs w:val="36"/>
        </w:rPr>
      </w:pPr>
      <w:r w:rsidRPr="00263B46">
        <w:rPr>
          <w:rFonts w:ascii="Century Gothic" w:eastAsiaTheme="majorEastAsia" w:hAnsi="Century Gothic" w:cs="Arial"/>
          <w:bCs/>
          <w:color w:val="000000" w:themeColor="text1"/>
          <w:szCs w:val="36"/>
        </w:rPr>
        <w:t>At least 50% of the public will be aware of us.</w:t>
      </w:r>
    </w:p>
    <w:p w14:paraId="67C27EB1" w14:textId="77777777" w:rsidR="00436FC1" w:rsidRPr="00263B46" w:rsidRDefault="00436FC1" w:rsidP="00436FC1">
      <w:pPr>
        <w:pStyle w:val="ListParagraph"/>
        <w:rPr>
          <w:rFonts w:ascii="Century Gothic" w:eastAsiaTheme="majorEastAsia" w:hAnsi="Century Gothic" w:cs="Arial"/>
          <w:bCs/>
          <w:color w:val="000000" w:themeColor="text1"/>
          <w:szCs w:val="36"/>
        </w:rPr>
      </w:pPr>
    </w:p>
    <w:p w14:paraId="428FF9D5" w14:textId="27CF9189" w:rsidR="00FC1DF6" w:rsidRPr="00263B46" w:rsidRDefault="008B6339" w:rsidP="0051429F">
      <w:pPr>
        <w:pStyle w:val="ListParagraph"/>
        <w:numPr>
          <w:ilvl w:val="0"/>
          <w:numId w:val="8"/>
        </w:numPr>
        <w:rPr>
          <w:rFonts w:ascii="Century Gothic" w:eastAsiaTheme="majorEastAsia" w:hAnsi="Century Gothic" w:cs="Arial"/>
          <w:bCs/>
          <w:color w:val="000000" w:themeColor="text1"/>
          <w:szCs w:val="36"/>
        </w:rPr>
      </w:pPr>
      <w:r w:rsidRPr="00263B46">
        <w:rPr>
          <w:rFonts w:ascii="Century Gothic" w:eastAsiaTheme="majorEastAsia" w:hAnsi="Century Gothic" w:cs="Arial"/>
          <w:bCs/>
          <w:color w:val="000000" w:themeColor="text1"/>
          <w:szCs w:val="36"/>
        </w:rPr>
        <w:t>Over 200,000 people will have signed up to find out more about us and to get involved in our work.</w:t>
      </w:r>
    </w:p>
    <w:p w14:paraId="2CE6CCCA" w14:textId="77777777" w:rsidR="00D571BE" w:rsidRDefault="00D571BE" w:rsidP="008B6339">
      <w:pPr>
        <w:rPr>
          <w:rFonts w:ascii="Century Gothic" w:eastAsiaTheme="majorEastAsia" w:hAnsi="Century Gothic" w:cs="Arial"/>
          <w:bCs/>
          <w:color w:val="000000" w:themeColor="text1"/>
          <w:szCs w:val="36"/>
        </w:rPr>
      </w:pPr>
    </w:p>
    <w:p w14:paraId="3D31A119" w14:textId="77777777" w:rsidR="00D571BE" w:rsidRDefault="00D571BE" w:rsidP="008B6339">
      <w:pPr>
        <w:rPr>
          <w:rFonts w:ascii="Century Gothic" w:eastAsiaTheme="majorEastAsia" w:hAnsi="Century Gothic" w:cs="Arial"/>
          <w:bCs/>
          <w:color w:val="000000" w:themeColor="text1"/>
          <w:szCs w:val="36"/>
        </w:rPr>
      </w:pPr>
    </w:p>
    <w:p w14:paraId="69FCAF19" w14:textId="77777777" w:rsidR="00E35BA1" w:rsidRDefault="00E35BA1" w:rsidP="008B6339">
      <w:pPr>
        <w:rPr>
          <w:rFonts w:ascii="Century Gothic" w:eastAsiaTheme="majorEastAsia" w:hAnsi="Century Gothic" w:cs="Arial"/>
          <w:bCs/>
          <w:color w:val="000000" w:themeColor="text1"/>
          <w:szCs w:val="36"/>
        </w:rPr>
      </w:pPr>
    </w:p>
    <w:p w14:paraId="56C38A49" w14:textId="77777777" w:rsidR="00D571BE" w:rsidRDefault="00D571BE" w:rsidP="008B6339">
      <w:pPr>
        <w:rPr>
          <w:rFonts w:ascii="Century Gothic" w:eastAsiaTheme="majorEastAsia" w:hAnsi="Century Gothic" w:cs="Arial"/>
          <w:bCs/>
          <w:color w:val="000000" w:themeColor="text1"/>
          <w:szCs w:val="36"/>
        </w:rPr>
      </w:pPr>
    </w:p>
    <w:p w14:paraId="1DD7CE37" w14:textId="5386DB58" w:rsidR="00D571BE" w:rsidRPr="00436FC1" w:rsidRDefault="00B362E2" w:rsidP="00B362E2">
      <w:pPr>
        <w:spacing w:before="100" w:beforeAutospacing="1" w:after="100" w:afterAutospacing="1" w:line="240" w:lineRule="auto"/>
        <w:rPr>
          <w:rFonts w:ascii="Century Gothic" w:hAnsi="Century Gothic" w:cs="Arial"/>
          <w:b/>
          <w:bCs/>
          <w:color w:val="004F6B"/>
        </w:rPr>
      </w:pPr>
      <w:bookmarkStart w:id="7" w:name="_Hlk135724759"/>
      <w:r w:rsidRPr="00436FC1">
        <w:rPr>
          <w:rFonts w:ascii="Century Gothic" w:hAnsi="Century Gothic" w:cs="Arial"/>
          <w:b/>
          <w:bCs/>
          <w:color w:val="004F6B"/>
        </w:rPr>
        <w:lastRenderedPageBreak/>
        <w:t xml:space="preserve">2. </w:t>
      </w:r>
      <w:r w:rsidR="00E0167B" w:rsidRPr="00436FC1">
        <w:rPr>
          <w:rFonts w:ascii="Century Gothic" w:hAnsi="Century Gothic" w:cs="Arial"/>
          <w:b/>
          <w:bCs/>
          <w:color w:val="004F6B"/>
        </w:rPr>
        <w:t>To support care decision-makers to act on public feedback and involve communities in decisions that affect them.</w:t>
      </w:r>
    </w:p>
    <w:bookmarkEnd w:id="7"/>
    <w:p w14:paraId="61138856" w14:textId="1294FA9F" w:rsidR="00E0167B" w:rsidRPr="00436FC1" w:rsidRDefault="00E0167B" w:rsidP="00E0167B">
      <w:pPr>
        <w:rPr>
          <w:rFonts w:ascii="Century Gothic" w:hAnsi="Century Gothic" w:cs="Arial"/>
          <w:b/>
          <w:bCs/>
          <w:color w:val="004F6B"/>
        </w:rPr>
      </w:pPr>
      <w:r w:rsidRPr="00436FC1">
        <w:rPr>
          <w:rFonts w:ascii="Century Gothic" w:hAnsi="Century Gothic" w:cs="Arial"/>
          <w:b/>
          <w:bCs/>
          <w:color w:val="004F6B"/>
        </w:rPr>
        <w:t xml:space="preserve">Where are we </w:t>
      </w:r>
      <w:r w:rsidR="005807B6" w:rsidRPr="00436FC1">
        <w:rPr>
          <w:rFonts w:ascii="Century Gothic" w:hAnsi="Century Gothic" w:cs="Arial"/>
          <w:b/>
          <w:bCs/>
          <w:color w:val="004F6B"/>
        </w:rPr>
        <w:t>now.</w:t>
      </w:r>
    </w:p>
    <w:p w14:paraId="6FE77747" w14:textId="476DDD45" w:rsidR="00D571BE" w:rsidRPr="00630B38" w:rsidRDefault="00630B38" w:rsidP="00630B38">
      <w:pPr>
        <w:rPr>
          <w:rFonts w:ascii="Century Gothic" w:hAnsi="Century Gothic" w:cs="Arial"/>
        </w:rPr>
      </w:pPr>
      <w:r w:rsidRPr="00630B38">
        <w:rPr>
          <w:rFonts w:ascii="Century Gothic" w:hAnsi="Century Gothic" w:cs="Arial"/>
        </w:rPr>
        <w:t>Care decision-makers increasingly know who we are and use the evidence we produce. Our impact</w:t>
      </w:r>
      <w:r>
        <w:rPr>
          <w:rFonts w:ascii="Century Gothic" w:hAnsi="Century Gothic" w:cs="Arial"/>
        </w:rPr>
        <w:t xml:space="preserve"> </w:t>
      </w:r>
      <w:r w:rsidRPr="00630B38">
        <w:rPr>
          <w:rFonts w:ascii="Century Gothic" w:hAnsi="Century Gothic" w:cs="Arial"/>
        </w:rPr>
        <w:t>and influence are growing. But we have gaps in our data, especially for those facing inequalities.</w:t>
      </w:r>
      <w:r>
        <w:rPr>
          <w:rFonts w:ascii="Century Gothic" w:hAnsi="Century Gothic" w:cs="Arial"/>
        </w:rPr>
        <w:t xml:space="preserve"> </w:t>
      </w:r>
      <w:r w:rsidRPr="00630B38">
        <w:rPr>
          <w:rFonts w:ascii="Century Gothic" w:hAnsi="Century Gothic" w:cs="Arial"/>
        </w:rPr>
        <w:t>We need people to be listened to at every level of the health and social care system, but some</w:t>
      </w:r>
      <w:r>
        <w:rPr>
          <w:rFonts w:ascii="Century Gothic" w:hAnsi="Century Gothic" w:cs="Arial"/>
        </w:rPr>
        <w:t xml:space="preserve"> </w:t>
      </w:r>
      <w:r w:rsidRPr="00630B38">
        <w:rPr>
          <w:rFonts w:ascii="Century Gothic" w:hAnsi="Century Gothic" w:cs="Arial"/>
        </w:rPr>
        <w:t>professionals still question the value of our insight.</w:t>
      </w:r>
    </w:p>
    <w:p w14:paraId="424249F2" w14:textId="77777777" w:rsidR="00405AD9" w:rsidRPr="00436FC1" w:rsidRDefault="00405AD9" w:rsidP="00697188">
      <w:pPr>
        <w:rPr>
          <w:rFonts w:ascii="Century Gothic" w:hAnsi="Century Gothic" w:cs="Arial"/>
          <w:b/>
          <w:bCs/>
          <w:color w:val="004F6B"/>
        </w:rPr>
      </w:pPr>
    </w:p>
    <w:p w14:paraId="7A39C5B7" w14:textId="77777777" w:rsidR="00F25C44" w:rsidRPr="00436FC1" w:rsidRDefault="00F25C44" w:rsidP="00F25C44">
      <w:pPr>
        <w:rPr>
          <w:rFonts w:ascii="Century Gothic" w:hAnsi="Century Gothic" w:cs="Arial"/>
          <w:b/>
          <w:bCs/>
          <w:color w:val="004F6B"/>
        </w:rPr>
      </w:pPr>
      <w:r w:rsidRPr="00436FC1">
        <w:rPr>
          <w:rFonts w:ascii="Century Gothic" w:hAnsi="Century Gothic" w:cs="Arial"/>
          <w:b/>
          <w:bCs/>
          <w:color w:val="004F6B"/>
        </w:rPr>
        <w:t>Our Goal by 2026:</w:t>
      </w:r>
    </w:p>
    <w:p w14:paraId="5DA80AC8" w14:textId="31BFF1D5" w:rsidR="00630B38" w:rsidRPr="00A1453F" w:rsidRDefault="00A1453F" w:rsidP="00A1453F">
      <w:pPr>
        <w:rPr>
          <w:rFonts w:ascii="Century Gothic" w:hAnsi="Century Gothic" w:cs="Arial"/>
        </w:rPr>
      </w:pPr>
      <w:r w:rsidRPr="00A1453F">
        <w:rPr>
          <w:rFonts w:ascii="Century Gothic" w:hAnsi="Century Gothic" w:cs="Arial"/>
        </w:rPr>
        <w:t>Our evidence, especially regarding health inequalities, is more valued than ever. The voice of people</w:t>
      </w:r>
      <w:r>
        <w:rPr>
          <w:rFonts w:ascii="Century Gothic" w:hAnsi="Century Gothic" w:cs="Arial"/>
        </w:rPr>
        <w:t xml:space="preserve"> </w:t>
      </w:r>
      <w:r w:rsidRPr="00A1453F">
        <w:rPr>
          <w:rFonts w:ascii="Century Gothic" w:hAnsi="Century Gothic" w:cs="Arial"/>
        </w:rPr>
        <w:t>is better represented locally, regionally, and nationally within health and social care.</w:t>
      </w:r>
    </w:p>
    <w:p w14:paraId="30ED9A66" w14:textId="77777777" w:rsidR="00A1453F" w:rsidRDefault="00A1453F" w:rsidP="00F25C44">
      <w:pPr>
        <w:rPr>
          <w:rFonts w:ascii="Century Gothic" w:hAnsi="Century Gothic" w:cs="Arial"/>
          <w:b/>
          <w:bCs/>
          <w:color w:val="004F6B"/>
          <w:sz w:val="40"/>
          <w:szCs w:val="24"/>
        </w:rPr>
      </w:pPr>
    </w:p>
    <w:p w14:paraId="556907E3" w14:textId="2BBC76E2" w:rsidR="00F25C44" w:rsidRPr="00436FC1" w:rsidRDefault="00A1453F" w:rsidP="00A1453F">
      <w:pPr>
        <w:rPr>
          <w:rFonts w:ascii="Century Gothic" w:hAnsi="Century Gothic" w:cs="Poppins-SemiBold"/>
          <w:b/>
          <w:bCs/>
          <w:color w:val="004F6C"/>
          <w:szCs w:val="36"/>
        </w:rPr>
      </w:pPr>
      <w:r w:rsidRPr="00436FC1">
        <w:rPr>
          <w:rFonts w:ascii="Century Gothic" w:hAnsi="Century Gothic" w:cs="Arial"/>
          <w:b/>
          <w:bCs/>
          <w:color w:val="004F6B"/>
        </w:rPr>
        <w:t>Amanda</w:t>
      </w:r>
      <w:r w:rsidR="00F25C44" w:rsidRPr="00436FC1">
        <w:rPr>
          <w:rFonts w:ascii="Century Gothic" w:hAnsi="Century Gothic" w:cs="Arial"/>
          <w:b/>
          <w:bCs/>
          <w:color w:val="004F6B"/>
        </w:rPr>
        <w:t xml:space="preserve">’s view: </w:t>
      </w:r>
      <w:r w:rsidRPr="00436FC1">
        <w:rPr>
          <w:rFonts w:ascii="Century Gothic" w:hAnsi="Century Gothic" w:cs="Poppins-SemiBold"/>
          <w:b/>
          <w:bCs/>
          <w:color w:val="004F6C"/>
          <w:szCs w:val="36"/>
        </w:rPr>
        <w:t xml:space="preserve">Why people’s experiences can help make care </w:t>
      </w:r>
      <w:r w:rsidR="005807B6" w:rsidRPr="00436FC1">
        <w:rPr>
          <w:rFonts w:ascii="Century Gothic" w:hAnsi="Century Gothic" w:cs="Poppins-SemiBold"/>
          <w:b/>
          <w:bCs/>
          <w:color w:val="004F6C"/>
          <w:szCs w:val="36"/>
        </w:rPr>
        <w:t>better.</w:t>
      </w:r>
    </w:p>
    <w:p w14:paraId="3611C2CB" w14:textId="1E753185" w:rsidR="007505EF" w:rsidRPr="007505EF" w:rsidRDefault="007505EF" w:rsidP="007505EF">
      <w:pPr>
        <w:rPr>
          <w:rFonts w:ascii="Century Gothic" w:hAnsi="Century Gothic" w:cs="Poppins-Light"/>
          <w:color w:val="000000"/>
          <w:szCs w:val="36"/>
        </w:rPr>
      </w:pPr>
      <w:r w:rsidRPr="007505EF">
        <w:rPr>
          <w:rFonts w:ascii="Century Gothic" w:hAnsi="Century Gothic" w:cs="Poppins-Light"/>
          <w:color w:val="000000"/>
          <w:szCs w:val="36"/>
        </w:rPr>
        <w:t>“By working in close partnership with the Healthwatch</w:t>
      </w:r>
      <w:r>
        <w:rPr>
          <w:rFonts w:ascii="Century Gothic" w:hAnsi="Century Gothic" w:cs="Poppins-Light"/>
          <w:color w:val="000000"/>
          <w:szCs w:val="36"/>
        </w:rPr>
        <w:t xml:space="preserve"> </w:t>
      </w:r>
      <w:r w:rsidRPr="007505EF">
        <w:rPr>
          <w:rFonts w:ascii="Century Gothic" w:hAnsi="Century Gothic" w:cs="Poppins-Light"/>
          <w:color w:val="000000"/>
          <w:szCs w:val="36"/>
        </w:rPr>
        <w:t>network to understand patient experience, we</w:t>
      </w:r>
      <w:r>
        <w:rPr>
          <w:rFonts w:ascii="Century Gothic" w:hAnsi="Century Gothic" w:cs="Poppins-Light"/>
          <w:color w:val="000000"/>
          <w:szCs w:val="36"/>
        </w:rPr>
        <w:t xml:space="preserve"> </w:t>
      </w:r>
      <w:r w:rsidRPr="007505EF">
        <w:rPr>
          <w:rFonts w:ascii="Century Gothic" w:hAnsi="Century Gothic" w:cs="Poppins-Light"/>
          <w:color w:val="000000"/>
          <w:szCs w:val="36"/>
        </w:rPr>
        <w:t>support people to get the help they need, in a way</w:t>
      </w:r>
      <w:r>
        <w:rPr>
          <w:rFonts w:ascii="Century Gothic" w:hAnsi="Century Gothic" w:cs="Poppins-Light"/>
          <w:color w:val="000000"/>
          <w:szCs w:val="36"/>
        </w:rPr>
        <w:t xml:space="preserve"> </w:t>
      </w:r>
      <w:r w:rsidRPr="007505EF">
        <w:rPr>
          <w:rFonts w:ascii="Century Gothic" w:hAnsi="Century Gothic" w:cs="Poppins-Light"/>
          <w:color w:val="000000"/>
          <w:szCs w:val="36"/>
        </w:rPr>
        <w:t>that works for them.</w:t>
      </w:r>
    </w:p>
    <w:p w14:paraId="4547803D" w14:textId="3E9BB639" w:rsidR="007505EF" w:rsidRPr="007505EF" w:rsidRDefault="007505EF" w:rsidP="007505EF">
      <w:pPr>
        <w:rPr>
          <w:rFonts w:ascii="Century Gothic" w:hAnsi="Century Gothic" w:cs="Poppins-Light"/>
          <w:color w:val="000000"/>
          <w:szCs w:val="36"/>
        </w:rPr>
      </w:pPr>
      <w:r w:rsidRPr="007505EF">
        <w:rPr>
          <w:rFonts w:ascii="Century Gothic" w:hAnsi="Century Gothic" w:cs="Poppins-Light"/>
          <w:color w:val="000000"/>
          <w:szCs w:val="36"/>
        </w:rPr>
        <w:lastRenderedPageBreak/>
        <w:t>“Using patient feedback effectively is essential</w:t>
      </w:r>
      <w:r w:rsidR="00025899">
        <w:rPr>
          <w:rFonts w:ascii="Century Gothic" w:hAnsi="Century Gothic" w:cs="Poppins-Light"/>
          <w:color w:val="000000"/>
          <w:szCs w:val="36"/>
        </w:rPr>
        <w:t xml:space="preserve"> </w:t>
      </w:r>
      <w:r w:rsidRPr="007505EF">
        <w:rPr>
          <w:rFonts w:ascii="Century Gothic" w:hAnsi="Century Gothic" w:cs="Poppins-Light"/>
          <w:color w:val="000000"/>
          <w:szCs w:val="36"/>
        </w:rPr>
        <w:t>to continuous improvement in the NHS with</w:t>
      </w:r>
      <w:r>
        <w:rPr>
          <w:rFonts w:ascii="Century Gothic" w:hAnsi="Century Gothic" w:cs="Poppins-Light"/>
          <w:color w:val="000000"/>
          <w:szCs w:val="36"/>
        </w:rPr>
        <w:t xml:space="preserve"> </w:t>
      </w:r>
      <w:r w:rsidRPr="007505EF">
        <w:rPr>
          <w:rFonts w:ascii="Century Gothic" w:hAnsi="Century Gothic" w:cs="Poppins-Light"/>
          <w:color w:val="000000"/>
          <w:szCs w:val="36"/>
        </w:rPr>
        <w:t>insights used to tailor services that meet people’s</w:t>
      </w:r>
      <w:r>
        <w:rPr>
          <w:rFonts w:ascii="Century Gothic" w:hAnsi="Century Gothic" w:cs="Poppins-Light"/>
          <w:color w:val="000000"/>
          <w:szCs w:val="36"/>
        </w:rPr>
        <w:t xml:space="preserve"> </w:t>
      </w:r>
      <w:r w:rsidRPr="007505EF">
        <w:rPr>
          <w:rFonts w:ascii="Century Gothic" w:hAnsi="Century Gothic" w:cs="Poppins-Light"/>
          <w:color w:val="000000"/>
          <w:szCs w:val="36"/>
        </w:rPr>
        <w:t>needs now and into the future. It also underpins</w:t>
      </w:r>
      <w:r w:rsidR="00025899">
        <w:rPr>
          <w:rFonts w:ascii="Century Gothic" w:hAnsi="Century Gothic" w:cs="Poppins-Light"/>
          <w:color w:val="000000"/>
          <w:szCs w:val="36"/>
        </w:rPr>
        <w:t xml:space="preserve"> </w:t>
      </w:r>
      <w:r w:rsidRPr="007505EF">
        <w:rPr>
          <w:rFonts w:ascii="Century Gothic" w:hAnsi="Century Gothic" w:cs="Poppins-Light"/>
          <w:color w:val="000000"/>
          <w:szCs w:val="36"/>
        </w:rPr>
        <w:t>partnership working between the service, patients</w:t>
      </w:r>
      <w:r>
        <w:rPr>
          <w:rFonts w:ascii="Century Gothic" w:hAnsi="Century Gothic" w:cs="Poppins-Light"/>
          <w:color w:val="000000"/>
          <w:szCs w:val="36"/>
        </w:rPr>
        <w:t xml:space="preserve"> </w:t>
      </w:r>
      <w:r w:rsidRPr="007505EF">
        <w:rPr>
          <w:rFonts w:ascii="Century Gothic" w:hAnsi="Century Gothic" w:cs="Poppins-Light"/>
          <w:color w:val="000000"/>
          <w:szCs w:val="36"/>
        </w:rPr>
        <w:t>and the public that helps keep the NHS efficient</w:t>
      </w:r>
      <w:r>
        <w:rPr>
          <w:rFonts w:ascii="Century Gothic" w:hAnsi="Century Gothic" w:cs="Poppins-Light"/>
          <w:color w:val="000000"/>
          <w:szCs w:val="36"/>
        </w:rPr>
        <w:t xml:space="preserve"> </w:t>
      </w:r>
      <w:r w:rsidRPr="007505EF">
        <w:rPr>
          <w:rFonts w:ascii="Century Gothic" w:hAnsi="Century Gothic" w:cs="Poppins-Light"/>
          <w:color w:val="000000"/>
          <w:szCs w:val="36"/>
        </w:rPr>
        <w:t>and best value for the taxpayer.</w:t>
      </w:r>
    </w:p>
    <w:p w14:paraId="0986F48A" w14:textId="39ACB861" w:rsidR="00F25C44" w:rsidRPr="007505EF" w:rsidRDefault="007505EF" w:rsidP="007505EF">
      <w:pPr>
        <w:rPr>
          <w:rFonts w:ascii="Century Gothic" w:hAnsi="Century Gothic" w:cs="Poppins-Light"/>
          <w:color w:val="000000"/>
          <w:szCs w:val="36"/>
        </w:rPr>
      </w:pPr>
      <w:r w:rsidRPr="007505EF">
        <w:rPr>
          <w:rFonts w:ascii="Century Gothic" w:hAnsi="Century Gothic" w:cs="Poppins-Light"/>
          <w:color w:val="000000"/>
          <w:szCs w:val="36"/>
        </w:rPr>
        <w:t>“We look forward to working closely together with</w:t>
      </w:r>
      <w:r>
        <w:rPr>
          <w:rFonts w:ascii="Century Gothic" w:hAnsi="Century Gothic" w:cs="Poppins-Light"/>
          <w:color w:val="000000"/>
          <w:szCs w:val="36"/>
        </w:rPr>
        <w:t xml:space="preserve"> </w:t>
      </w:r>
      <w:r w:rsidRPr="007505EF">
        <w:rPr>
          <w:rFonts w:ascii="Century Gothic" w:hAnsi="Century Gothic" w:cs="Poppins-Light"/>
          <w:color w:val="000000"/>
          <w:szCs w:val="36"/>
        </w:rPr>
        <w:t>Healthwatch as part of our shared role to secure</w:t>
      </w:r>
      <w:r>
        <w:rPr>
          <w:rFonts w:ascii="Century Gothic" w:hAnsi="Century Gothic" w:cs="Poppins-Light"/>
          <w:color w:val="000000"/>
          <w:szCs w:val="36"/>
        </w:rPr>
        <w:t xml:space="preserve"> </w:t>
      </w:r>
      <w:r w:rsidRPr="007505EF">
        <w:rPr>
          <w:rFonts w:ascii="Century Gothic" w:hAnsi="Century Gothic" w:cs="Poppins-Light"/>
          <w:color w:val="000000"/>
          <w:szCs w:val="36"/>
        </w:rPr>
        <w:t>the best possible health outcomes for patients,</w:t>
      </w:r>
      <w:r>
        <w:rPr>
          <w:rFonts w:ascii="Century Gothic" w:hAnsi="Century Gothic" w:cs="Poppins-Light"/>
          <w:color w:val="000000"/>
          <w:szCs w:val="36"/>
        </w:rPr>
        <w:t xml:space="preserve"> </w:t>
      </w:r>
      <w:r w:rsidRPr="007505EF">
        <w:rPr>
          <w:rFonts w:ascii="Century Gothic" w:hAnsi="Century Gothic" w:cs="Poppins-Light"/>
          <w:color w:val="000000"/>
          <w:szCs w:val="36"/>
        </w:rPr>
        <w:t>carers, families and communities.”</w:t>
      </w:r>
    </w:p>
    <w:p w14:paraId="29BDC9FB" w14:textId="5535E02A" w:rsidR="00582A21" w:rsidRPr="007D628F" w:rsidRDefault="00430E2C" w:rsidP="0051429F">
      <w:pPr>
        <w:pStyle w:val="ListParagraph"/>
        <w:numPr>
          <w:ilvl w:val="0"/>
          <w:numId w:val="19"/>
        </w:numPr>
        <w:autoSpaceDE w:val="0"/>
        <w:autoSpaceDN w:val="0"/>
        <w:adjustRightInd w:val="0"/>
        <w:spacing w:after="0" w:line="240" w:lineRule="auto"/>
        <w:rPr>
          <w:rFonts w:ascii="Century Gothic" w:hAnsi="Century Gothic" w:cs="Poppins-SemiBold"/>
          <w:color w:val="000000" w:themeColor="text1"/>
          <w:szCs w:val="36"/>
        </w:rPr>
      </w:pPr>
      <w:r w:rsidRPr="007D628F">
        <w:rPr>
          <w:rFonts w:ascii="Century Gothic" w:hAnsi="Century Gothic" w:cs="Poppins-SemiBold"/>
          <w:color w:val="000000" w:themeColor="text1"/>
          <w:szCs w:val="36"/>
        </w:rPr>
        <w:t>Amanda Pritchard, Chief Executive, NHS England</w:t>
      </w:r>
    </w:p>
    <w:p w14:paraId="7D9DBA45" w14:textId="77777777" w:rsidR="000244EA" w:rsidRDefault="000244EA" w:rsidP="00430E2C">
      <w:pPr>
        <w:autoSpaceDE w:val="0"/>
        <w:autoSpaceDN w:val="0"/>
        <w:adjustRightInd w:val="0"/>
        <w:spacing w:after="0" w:line="240" w:lineRule="auto"/>
        <w:rPr>
          <w:rFonts w:ascii="Century Gothic" w:hAnsi="Century Gothic" w:cs="Poppins-SemiBold"/>
          <w:b/>
          <w:bCs/>
          <w:color w:val="004F6C"/>
          <w:sz w:val="28"/>
          <w:szCs w:val="32"/>
        </w:rPr>
      </w:pPr>
    </w:p>
    <w:p w14:paraId="146C7F00" w14:textId="6E790391" w:rsidR="000244EA" w:rsidRDefault="000244EA" w:rsidP="00430E2C">
      <w:pPr>
        <w:autoSpaceDE w:val="0"/>
        <w:autoSpaceDN w:val="0"/>
        <w:adjustRightInd w:val="0"/>
        <w:spacing w:after="0" w:line="240" w:lineRule="auto"/>
        <w:rPr>
          <w:rFonts w:ascii="Century Gothic" w:hAnsi="Century Gothic" w:cs="Arial"/>
          <w:b/>
          <w:bCs/>
          <w:color w:val="004F6B"/>
        </w:rPr>
      </w:pPr>
      <w:r w:rsidRPr="000244EA">
        <w:rPr>
          <w:rFonts w:ascii="Century Gothic" w:hAnsi="Century Gothic" w:cs="Arial"/>
          <w:b/>
          <w:bCs/>
          <w:color w:val="004F6B"/>
        </w:rPr>
        <w:t>Where we want public awareness of Healthwatch to get to</w:t>
      </w:r>
      <w:r w:rsidR="00582A21" w:rsidRPr="000C7117">
        <w:rPr>
          <w:rStyle w:val="FootnoteReference"/>
          <w:rFonts w:ascii="Century Gothic" w:hAnsi="Century Gothic" w:cs="Poppins-SemiBold"/>
          <w:b/>
          <w:bCs/>
          <w:color w:val="004F6C"/>
          <w:sz w:val="28"/>
          <w:szCs w:val="32"/>
        </w:rPr>
        <w:footnoteReference w:id="10"/>
      </w:r>
      <w:r>
        <w:rPr>
          <w:rFonts w:ascii="Century Gothic" w:hAnsi="Century Gothic" w:cs="Arial"/>
          <w:b/>
          <w:bCs/>
          <w:color w:val="004F6B"/>
        </w:rPr>
        <w:t>:</w:t>
      </w:r>
    </w:p>
    <w:p w14:paraId="24D02A51" w14:textId="77777777" w:rsidR="000244EA" w:rsidRPr="000244EA" w:rsidRDefault="000244EA" w:rsidP="000244EA">
      <w:pPr>
        <w:autoSpaceDE w:val="0"/>
        <w:autoSpaceDN w:val="0"/>
        <w:adjustRightInd w:val="0"/>
        <w:spacing w:after="0" w:line="240" w:lineRule="auto"/>
        <w:rPr>
          <w:rFonts w:ascii="Century Gothic" w:hAnsi="Century Gothic" w:cs="Arial"/>
          <w:color w:val="000000" w:themeColor="text1"/>
        </w:rPr>
      </w:pPr>
      <w:r w:rsidRPr="000244EA">
        <w:rPr>
          <w:rFonts w:ascii="Century Gothic" w:hAnsi="Century Gothic" w:cs="Arial"/>
          <w:color w:val="000000" w:themeColor="text1"/>
        </w:rPr>
        <w:t>The most significant barriers that stopped people from sharing feedback on health and social</w:t>
      </w:r>
    </w:p>
    <w:p w14:paraId="724959B0" w14:textId="285F72FF" w:rsidR="000244EA" w:rsidRPr="000244EA" w:rsidRDefault="000244EA" w:rsidP="000244EA">
      <w:pPr>
        <w:autoSpaceDE w:val="0"/>
        <w:autoSpaceDN w:val="0"/>
        <w:adjustRightInd w:val="0"/>
        <w:spacing w:after="0" w:line="240" w:lineRule="auto"/>
        <w:rPr>
          <w:rFonts w:ascii="Century Gothic" w:hAnsi="Century Gothic" w:cs="Arial"/>
          <w:color w:val="000000" w:themeColor="text1"/>
        </w:rPr>
      </w:pPr>
      <w:r w:rsidRPr="000244EA">
        <w:rPr>
          <w:rFonts w:ascii="Century Gothic" w:hAnsi="Century Gothic" w:cs="Arial"/>
          <w:color w:val="000000" w:themeColor="text1"/>
        </w:rPr>
        <w:t>care services:</w:t>
      </w:r>
    </w:p>
    <w:p w14:paraId="03029C1E" w14:textId="77777777" w:rsidR="000244EA" w:rsidRPr="000244EA" w:rsidRDefault="000244EA" w:rsidP="0051429F">
      <w:pPr>
        <w:pStyle w:val="ListParagraph"/>
        <w:numPr>
          <w:ilvl w:val="0"/>
          <w:numId w:val="18"/>
        </w:numPr>
        <w:autoSpaceDE w:val="0"/>
        <w:autoSpaceDN w:val="0"/>
        <w:adjustRightInd w:val="0"/>
        <w:spacing w:after="0" w:line="240" w:lineRule="auto"/>
        <w:rPr>
          <w:rFonts w:ascii="Century Gothic" w:hAnsi="Century Gothic" w:cs="Poppins-SemiBold"/>
          <w:color w:val="000000" w:themeColor="text1"/>
          <w:szCs w:val="36"/>
        </w:rPr>
      </w:pPr>
      <w:r w:rsidRPr="000244EA">
        <w:rPr>
          <w:rFonts w:ascii="Century Gothic" w:hAnsi="Century Gothic" w:cs="Poppins-SemiBold"/>
          <w:color w:val="000000" w:themeColor="text1"/>
          <w:szCs w:val="36"/>
        </w:rPr>
        <w:t>20% Worried that it could negatively</w:t>
      </w:r>
    </w:p>
    <w:p w14:paraId="162BE306" w14:textId="74171B57" w:rsidR="000244EA" w:rsidRPr="000244EA" w:rsidRDefault="000244EA" w:rsidP="000244EA">
      <w:pPr>
        <w:pStyle w:val="ListParagraph"/>
        <w:autoSpaceDE w:val="0"/>
        <w:autoSpaceDN w:val="0"/>
        <w:adjustRightInd w:val="0"/>
        <w:spacing w:after="0" w:line="240" w:lineRule="auto"/>
        <w:rPr>
          <w:rFonts w:ascii="Century Gothic" w:hAnsi="Century Gothic" w:cs="Poppins-SemiBold"/>
          <w:color w:val="000000" w:themeColor="text1"/>
          <w:szCs w:val="36"/>
        </w:rPr>
      </w:pPr>
      <w:r>
        <w:rPr>
          <w:rFonts w:ascii="Century Gothic" w:hAnsi="Century Gothic" w:cs="Poppins-SemiBold"/>
          <w:color w:val="000000" w:themeColor="text1"/>
          <w:szCs w:val="36"/>
        </w:rPr>
        <w:t xml:space="preserve"> </w:t>
      </w:r>
      <w:r w:rsidRPr="000244EA">
        <w:rPr>
          <w:rFonts w:ascii="Century Gothic" w:hAnsi="Century Gothic" w:cs="Poppins-SemiBold"/>
          <w:color w:val="000000" w:themeColor="text1"/>
          <w:szCs w:val="36"/>
        </w:rPr>
        <w:t>impact on my care</w:t>
      </w:r>
    </w:p>
    <w:p w14:paraId="2CB11288" w14:textId="77777777" w:rsidR="000244EA" w:rsidRPr="000244EA" w:rsidRDefault="000244EA" w:rsidP="000244EA">
      <w:pPr>
        <w:autoSpaceDE w:val="0"/>
        <w:autoSpaceDN w:val="0"/>
        <w:adjustRightInd w:val="0"/>
        <w:spacing w:after="0" w:line="240" w:lineRule="auto"/>
        <w:rPr>
          <w:rFonts w:ascii="Century Gothic" w:hAnsi="Century Gothic" w:cs="Poppins-SemiBold"/>
          <w:color w:val="000000" w:themeColor="text1"/>
          <w:szCs w:val="36"/>
        </w:rPr>
      </w:pPr>
    </w:p>
    <w:p w14:paraId="23D17858" w14:textId="6BC483A1" w:rsidR="000244EA" w:rsidRPr="000244EA" w:rsidRDefault="000244EA" w:rsidP="0051429F">
      <w:pPr>
        <w:pStyle w:val="ListParagraph"/>
        <w:numPr>
          <w:ilvl w:val="0"/>
          <w:numId w:val="18"/>
        </w:numPr>
        <w:autoSpaceDE w:val="0"/>
        <w:autoSpaceDN w:val="0"/>
        <w:adjustRightInd w:val="0"/>
        <w:spacing w:after="0" w:line="240" w:lineRule="auto"/>
        <w:rPr>
          <w:rFonts w:ascii="Century Gothic" w:hAnsi="Century Gothic" w:cs="Poppins-SemiBold"/>
          <w:color w:val="000000" w:themeColor="text1"/>
          <w:szCs w:val="36"/>
        </w:rPr>
      </w:pPr>
      <w:r w:rsidRPr="000244EA">
        <w:rPr>
          <w:rFonts w:ascii="Century Gothic" w:hAnsi="Century Gothic" w:cs="Poppins-SemiBold"/>
          <w:color w:val="000000" w:themeColor="text1"/>
          <w:szCs w:val="36"/>
        </w:rPr>
        <w:t>20% Worried that will cause problems</w:t>
      </w:r>
      <w:r>
        <w:rPr>
          <w:rFonts w:ascii="Century Gothic" w:hAnsi="Century Gothic" w:cs="Poppins-SemiBold"/>
          <w:color w:val="000000" w:themeColor="text1"/>
          <w:szCs w:val="36"/>
        </w:rPr>
        <w:t xml:space="preserve"> </w:t>
      </w:r>
      <w:r w:rsidRPr="000244EA">
        <w:rPr>
          <w:rFonts w:ascii="Century Gothic" w:hAnsi="Century Gothic" w:cs="Poppins-SemiBold"/>
          <w:color w:val="000000" w:themeColor="text1"/>
          <w:szCs w:val="36"/>
        </w:rPr>
        <w:t>for health and care workers</w:t>
      </w:r>
    </w:p>
    <w:p w14:paraId="3602A063" w14:textId="77777777" w:rsidR="000244EA" w:rsidRPr="000244EA" w:rsidRDefault="000244EA" w:rsidP="000244EA">
      <w:pPr>
        <w:autoSpaceDE w:val="0"/>
        <w:autoSpaceDN w:val="0"/>
        <w:adjustRightInd w:val="0"/>
        <w:spacing w:after="0" w:line="240" w:lineRule="auto"/>
        <w:rPr>
          <w:rFonts w:ascii="Century Gothic" w:hAnsi="Century Gothic" w:cs="Poppins-SemiBold"/>
          <w:color w:val="000000" w:themeColor="text1"/>
          <w:szCs w:val="36"/>
        </w:rPr>
      </w:pPr>
    </w:p>
    <w:p w14:paraId="1DCFB655" w14:textId="77777777" w:rsidR="000244EA" w:rsidRPr="000244EA" w:rsidRDefault="000244EA" w:rsidP="0051429F">
      <w:pPr>
        <w:pStyle w:val="ListParagraph"/>
        <w:numPr>
          <w:ilvl w:val="0"/>
          <w:numId w:val="18"/>
        </w:numPr>
        <w:autoSpaceDE w:val="0"/>
        <w:autoSpaceDN w:val="0"/>
        <w:adjustRightInd w:val="0"/>
        <w:spacing w:after="0" w:line="240" w:lineRule="auto"/>
        <w:rPr>
          <w:rFonts w:ascii="Century Gothic" w:hAnsi="Century Gothic" w:cs="Poppins-SemiBold"/>
          <w:color w:val="000000" w:themeColor="text1"/>
          <w:szCs w:val="36"/>
        </w:rPr>
      </w:pPr>
      <w:r w:rsidRPr="000244EA">
        <w:rPr>
          <w:rFonts w:ascii="Century Gothic" w:hAnsi="Century Gothic" w:cs="Poppins-SemiBold"/>
          <w:color w:val="000000" w:themeColor="text1"/>
          <w:szCs w:val="36"/>
        </w:rPr>
        <w:t>18% Don’t know how to feedback on care</w:t>
      </w:r>
    </w:p>
    <w:p w14:paraId="44928F7B" w14:textId="77777777" w:rsidR="000244EA" w:rsidRPr="000244EA" w:rsidRDefault="000244EA" w:rsidP="000244EA">
      <w:pPr>
        <w:autoSpaceDE w:val="0"/>
        <w:autoSpaceDN w:val="0"/>
        <w:adjustRightInd w:val="0"/>
        <w:spacing w:after="0" w:line="240" w:lineRule="auto"/>
        <w:rPr>
          <w:rFonts w:ascii="Century Gothic" w:hAnsi="Century Gothic" w:cs="Poppins-SemiBold"/>
          <w:color w:val="000000" w:themeColor="text1"/>
          <w:szCs w:val="36"/>
        </w:rPr>
      </w:pPr>
    </w:p>
    <w:p w14:paraId="3F67C6A0" w14:textId="4FF3C31C" w:rsidR="000244EA" w:rsidRPr="000244EA" w:rsidRDefault="000244EA" w:rsidP="0051429F">
      <w:pPr>
        <w:pStyle w:val="ListParagraph"/>
        <w:numPr>
          <w:ilvl w:val="0"/>
          <w:numId w:val="18"/>
        </w:numPr>
        <w:autoSpaceDE w:val="0"/>
        <w:autoSpaceDN w:val="0"/>
        <w:adjustRightInd w:val="0"/>
        <w:spacing w:after="0" w:line="240" w:lineRule="auto"/>
        <w:rPr>
          <w:rFonts w:ascii="Century Gothic" w:hAnsi="Century Gothic" w:cs="Poppins-SemiBold"/>
          <w:color w:val="000000" w:themeColor="text1"/>
          <w:szCs w:val="36"/>
        </w:rPr>
      </w:pPr>
      <w:r w:rsidRPr="000244EA">
        <w:rPr>
          <w:rFonts w:ascii="Century Gothic" w:hAnsi="Century Gothic" w:cs="Poppins-SemiBold"/>
          <w:color w:val="000000" w:themeColor="text1"/>
          <w:szCs w:val="36"/>
        </w:rPr>
        <w:t>17% Don’t think people will listen to my</w:t>
      </w:r>
      <w:r w:rsidR="007D628F">
        <w:rPr>
          <w:rFonts w:ascii="Century Gothic" w:hAnsi="Century Gothic" w:cs="Poppins-SemiBold"/>
          <w:color w:val="000000" w:themeColor="text1"/>
          <w:szCs w:val="36"/>
        </w:rPr>
        <w:t xml:space="preserve"> </w:t>
      </w:r>
      <w:r w:rsidRPr="000244EA">
        <w:rPr>
          <w:rFonts w:ascii="Century Gothic" w:hAnsi="Century Gothic" w:cs="Poppins-SemiBold"/>
          <w:color w:val="000000" w:themeColor="text1"/>
          <w:szCs w:val="36"/>
        </w:rPr>
        <w:t>feedback</w:t>
      </w:r>
    </w:p>
    <w:p w14:paraId="336C0CAA" w14:textId="77777777" w:rsidR="007D628F" w:rsidRDefault="007D628F" w:rsidP="00024312">
      <w:pPr>
        <w:pStyle w:val="Heading2"/>
        <w:rPr>
          <w:rFonts w:ascii="Century Gothic" w:hAnsi="Century Gothic" w:cs="Arial"/>
          <w:color w:val="004F6B"/>
        </w:rPr>
      </w:pPr>
    </w:p>
    <w:p w14:paraId="3E7AAC89" w14:textId="4C09EA3D" w:rsidR="00024312" w:rsidRPr="007D628F" w:rsidRDefault="00024312" w:rsidP="00024312">
      <w:pPr>
        <w:pStyle w:val="Heading2"/>
        <w:rPr>
          <w:rFonts w:ascii="Century Gothic" w:hAnsi="Century Gothic" w:cs="Arial"/>
          <w:color w:val="004F6B"/>
        </w:rPr>
      </w:pPr>
      <w:r w:rsidRPr="007D628F">
        <w:rPr>
          <w:rFonts w:ascii="Century Gothic" w:hAnsi="Century Gothic" w:cs="Arial"/>
          <w:color w:val="004F6B"/>
        </w:rPr>
        <w:t>The challenges we face:</w:t>
      </w:r>
    </w:p>
    <w:p w14:paraId="5C4E0E7C" w14:textId="2A8CEFB6" w:rsidR="00024312" w:rsidRPr="00FD3179" w:rsidRDefault="00FD3179" w:rsidP="00FD3179">
      <w:pPr>
        <w:rPr>
          <w:rFonts w:ascii="Century Gothic" w:eastAsiaTheme="majorEastAsia" w:hAnsi="Century Gothic" w:cs="Arial"/>
          <w:bCs/>
          <w:color w:val="000000" w:themeColor="text1"/>
          <w:szCs w:val="36"/>
        </w:rPr>
      </w:pPr>
      <w:r w:rsidRPr="00FD3179">
        <w:rPr>
          <w:rFonts w:ascii="Century Gothic" w:eastAsiaTheme="majorEastAsia" w:hAnsi="Century Gothic" w:cs="Arial"/>
          <w:bCs/>
          <w:color w:val="000000" w:themeColor="text1"/>
          <w:szCs w:val="36"/>
        </w:rPr>
        <w:t>Ensuring that our evidence is consistent, based on the best methodologies and</w:t>
      </w:r>
      <w:r>
        <w:rPr>
          <w:rFonts w:ascii="Century Gothic" w:eastAsiaTheme="majorEastAsia" w:hAnsi="Century Gothic" w:cs="Arial"/>
          <w:bCs/>
          <w:color w:val="000000" w:themeColor="text1"/>
          <w:szCs w:val="36"/>
        </w:rPr>
        <w:t xml:space="preserve"> </w:t>
      </w:r>
      <w:r w:rsidRPr="00FD3179">
        <w:rPr>
          <w:rFonts w:ascii="Century Gothic" w:eastAsiaTheme="majorEastAsia" w:hAnsi="Century Gothic" w:cs="Arial"/>
          <w:bCs/>
          <w:color w:val="000000" w:themeColor="text1"/>
          <w:szCs w:val="36"/>
        </w:rPr>
        <w:t>accessible to a health and social care system that is willing to listen.</w:t>
      </w:r>
    </w:p>
    <w:p w14:paraId="018C7229" w14:textId="77777777" w:rsidR="00D314C6" w:rsidRDefault="00D314C6" w:rsidP="00024312">
      <w:pPr>
        <w:pStyle w:val="Heading2"/>
        <w:rPr>
          <w:rFonts w:ascii="Century Gothic" w:hAnsi="Century Gothic" w:cs="Arial"/>
          <w:sz w:val="40"/>
          <w:szCs w:val="40"/>
        </w:rPr>
      </w:pPr>
    </w:p>
    <w:p w14:paraId="398E808B" w14:textId="08355863" w:rsidR="00024312" w:rsidRPr="007D628F" w:rsidRDefault="00024312" w:rsidP="00024312">
      <w:pPr>
        <w:pStyle w:val="Heading2"/>
        <w:rPr>
          <w:rFonts w:ascii="Century Gothic" w:hAnsi="Century Gothic" w:cs="Arial"/>
          <w:color w:val="004F6B"/>
        </w:rPr>
      </w:pPr>
      <w:r w:rsidRPr="007D628F">
        <w:rPr>
          <w:rFonts w:ascii="Century Gothic" w:hAnsi="Century Gothic" w:cs="Arial"/>
          <w:color w:val="004F6B"/>
        </w:rPr>
        <w:t xml:space="preserve">The steps we will take: </w:t>
      </w:r>
    </w:p>
    <w:p w14:paraId="4859F4D0" w14:textId="2E9FCB00" w:rsidR="00263B46" w:rsidRPr="00263B46" w:rsidRDefault="00263B46" w:rsidP="0051429F">
      <w:pPr>
        <w:pStyle w:val="Heading2"/>
        <w:numPr>
          <w:ilvl w:val="0"/>
          <w:numId w:val="9"/>
        </w:numPr>
        <w:rPr>
          <w:rFonts w:ascii="Century Gothic" w:hAnsi="Century Gothic" w:cs="Arial"/>
          <w:b w:val="0"/>
          <w:bCs/>
          <w:color w:val="000000" w:themeColor="text1"/>
        </w:rPr>
      </w:pPr>
      <w:r w:rsidRPr="00263B46">
        <w:rPr>
          <w:rFonts w:ascii="Century Gothic" w:hAnsi="Century Gothic" w:cs="Arial"/>
          <w:b w:val="0"/>
          <w:bCs/>
          <w:color w:val="000000" w:themeColor="text1"/>
        </w:rPr>
        <w:t>We will establish a robust evidence framework that articulates our distinct approach</w:t>
      </w:r>
      <w:r>
        <w:rPr>
          <w:rFonts w:ascii="Century Gothic" w:hAnsi="Century Gothic" w:cs="Arial"/>
          <w:b w:val="0"/>
          <w:bCs/>
          <w:color w:val="000000" w:themeColor="text1"/>
        </w:rPr>
        <w:t xml:space="preserve"> </w:t>
      </w:r>
      <w:r w:rsidRPr="00263B46">
        <w:rPr>
          <w:rFonts w:ascii="Century Gothic" w:hAnsi="Century Gothic" w:cs="Arial"/>
          <w:b w:val="0"/>
          <w:bCs/>
          <w:color w:val="000000" w:themeColor="text1"/>
        </w:rPr>
        <w:t>to gathering and analysing user stories, strengthening its perceived validity in systems</w:t>
      </w:r>
      <w:r>
        <w:rPr>
          <w:rFonts w:ascii="Century Gothic" w:hAnsi="Century Gothic" w:cs="Arial"/>
          <w:b w:val="0"/>
          <w:bCs/>
          <w:color w:val="000000" w:themeColor="text1"/>
        </w:rPr>
        <w:t xml:space="preserve"> </w:t>
      </w:r>
      <w:r w:rsidRPr="00263B46">
        <w:rPr>
          <w:rFonts w:ascii="Century Gothic" w:hAnsi="Century Gothic" w:cs="Arial"/>
          <w:b w:val="0"/>
          <w:bCs/>
          <w:color w:val="000000" w:themeColor="text1"/>
        </w:rPr>
        <w:t>that still largely favour statistical analysis over lived experience.</w:t>
      </w:r>
    </w:p>
    <w:p w14:paraId="48FB2ACD" w14:textId="0879C388" w:rsidR="00263B46" w:rsidRPr="00263B46" w:rsidRDefault="00263B46" w:rsidP="0051429F">
      <w:pPr>
        <w:pStyle w:val="Heading2"/>
        <w:numPr>
          <w:ilvl w:val="0"/>
          <w:numId w:val="9"/>
        </w:numPr>
        <w:rPr>
          <w:rFonts w:ascii="Century Gothic" w:hAnsi="Century Gothic" w:cs="Arial"/>
          <w:b w:val="0"/>
          <w:bCs/>
          <w:color w:val="000000" w:themeColor="text1"/>
        </w:rPr>
      </w:pPr>
      <w:r w:rsidRPr="00263B46">
        <w:rPr>
          <w:rFonts w:ascii="Century Gothic" w:hAnsi="Century Gothic" w:cs="Arial"/>
          <w:b w:val="0"/>
          <w:bCs/>
          <w:color w:val="000000" w:themeColor="text1"/>
        </w:rPr>
        <w:t>We will work with partners, like the Care Quality Commission, to pool insight, develop</w:t>
      </w:r>
      <w:r>
        <w:rPr>
          <w:rFonts w:ascii="Century Gothic" w:hAnsi="Century Gothic" w:cs="Arial"/>
          <w:b w:val="0"/>
          <w:bCs/>
          <w:color w:val="000000" w:themeColor="text1"/>
        </w:rPr>
        <w:t xml:space="preserve"> </w:t>
      </w:r>
      <w:r w:rsidRPr="00263B46">
        <w:rPr>
          <w:rFonts w:ascii="Century Gothic" w:hAnsi="Century Gothic" w:cs="Arial"/>
          <w:b w:val="0"/>
          <w:bCs/>
          <w:color w:val="000000" w:themeColor="text1"/>
        </w:rPr>
        <w:t>solutions and demonstrate impact.</w:t>
      </w:r>
    </w:p>
    <w:p w14:paraId="749425BB" w14:textId="4070ED25" w:rsidR="00024312" w:rsidRPr="00263B46" w:rsidRDefault="00263B46" w:rsidP="0051429F">
      <w:pPr>
        <w:pStyle w:val="Heading2"/>
        <w:numPr>
          <w:ilvl w:val="0"/>
          <w:numId w:val="9"/>
        </w:numPr>
        <w:rPr>
          <w:rFonts w:ascii="Century Gothic" w:hAnsi="Century Gothic" w:cs="Arial"/>
          <w:b w:val="0"/>
          <w:bCs/>
          <w:color w:val="000000" w:themeColor="text1"/>
        </w:rPr>
      </w:pPr>
      <w:r w:rsidRPr="00263B46">
        <w:rPr>
          <w:rFonts w:ascii="Century Gothic" w:hAnsi="Century Gothic" w:cs="Arial"/>
          <w:b w:val="0"/>
          <w:bCs/>
          <w:color w:val="000000" w:themeColor="text1"/>
        </w:rPr>
        <w:t>We will campaign for a stronger culture of listening to and acting on feedback and</w:t>
      </w:r>
      <w:r>
        <w:rPr>
          <w:rFonts w:ascii="Century Gothic" w:hAnsi="Century Gothic" w:cs="Arial"/>
          <w:b w:val="0"/>
          <w:bCs/>
          <w:color w:val="000000" w:themeColor="text1"/>
        </w:rPr>
        <w:t xml:space="preserve"> </w:t>
      </w:r>
      <w:r w:rsidRPr="00263B46">
        <w:rPr>
          <w:rFonts w:ascii="Century Gothic" w:hAnsi="Century Gothic" w:cs="Arial"/>
          <w:b w:val="0"/>
          <w:bCs/>
          <w:color w:val="000000" w:themeColor="text1"/>
        </w:rPr>
        <w:t>do more to support professionals to involve people in shaping their care.</w:t>
      </w:r>
    </w:p>
    <w:p w14:paraId="753C6F46" w14:textId="77777777" w:rsidR="00263B46" w:rsidRDefault="00263B46" w:rsidP="00024312">
      <w:pPr>
        <w:rPr>
          <w:rFonts w:ascii="Century Gothic" w:hAnsi="Century Gothic" w:cs="Arial"/>
          <w:sz w:val="40"/>
          <w:szCs w:val="40"/>
        </w:rPr>
      </w:pPr>
    </w:p>
    <w:p w14:paraId="11C8E174" w14:textId="0DCA6F6A" w:rsidR="00263B46" w:rsidRPr="007D628F" w:rsidRDefault="00263B46" w:rsidP="00263B46">
      <w:pPr>
        <w:pStyle w:val="Heading2"/>
        <w:rPr>
          <w:rFonts w:ascii="Century Gothic" w:hAnsi="Century Gothic" w:cs="Arial"/>
          <w:color w:val="004F6B"/>
        </w:rPr>
      </w:pPr>
      <w:r w:rsidRPr="007D628F">
        <w:rPr>
          <w:rFonts w:ascii="Century Gothic" w:hAnsi="Century Gothic" w:cs="Arial"/>
          <w:color w:val="004F6B"/>
        </w:rPr>
        <w:lastRenderedPageBreak/>
        <w:t>Signs of success:</w:t>
      </w:r>
    </w:p>
    <w:p w14:paraId="58B779CF" w14:textId="72954A24" w:rsidR="00263B46" w:rsidRPr="00025899" w:rsidRDefault="00025899" w:rsidP="0051429F">
      <w:pPr>
        <w:pStyle w:val="ListParagraph"/>
        <w:numPr>
          <w:ilvl w:val="0"/>
          <w:numId w:val="10"/>
        </w:numPr>
        <w:rPr>
          <w:rFonts w:ascii="Century Gothic" w:hAnsi="Century Gothic" w:cs="Arial"/>
          <w:sz w:val="40"/>
          <w:szCs w:val="40"/>
        </w:rPr>
      </w:pPr>
      <w:r w:rsidRPr="00025899">
        <w:rPr>
          <w:rFonts w:ascii="Century Gothic" w:hAnsi="Century Gothic"/>
        </w:rPr>
        <w:t>85% of our health and care decision makers will value our evidence and insight.</w:t>
      </w:r>
    </w:p>
    <w:p w14:paraId="4AFA8781" w14:textId="77777777" w:rsidR="00E07C5F" w:rsidRDefault="00E07C5F" w:rsidP="00E07C5F">
      <w:pPr>
        <w:rPr>
          <w:rFonts w:ascii="Century Gothic" w:hAnsi="Century Gothic" w:cs="Arial"/>
        </w:rPr>
      </w:pPr>
    </w:p>
    <w:p w14:paraId="03DEA9B7" w14:textId="77777777" w:rsidR="005076A9" w:rsidRPr="007D628F" w:rsidRDefault="005076A9" w:rsidP="005076A9">
      <w:pPr>
        <w:pStyle w:val="Heading2"/>
        <w:rPr>
          <w:rFonts w:ascii="Century Gothic" w:hAnsi="Century Gothic"/>
          <w:color w:val="004F6B"/>
          <w:w w:val="105"/>
        </w:rPr>
      </w:pPr>
      <w:r w:rsidRPr="007D628F">
        <w:rPr>
          <w:rFonts w:ascii="Century Gothic" w:hAnsi="Century Gothic"/>
          <w:color w:val="004F6B"/>
          <w:w w:val="105"/>
        </w:rPr>
        <w:t>3. To be a more effective organisation and build a stronger Healthwatch movement.</w:t>
      </w:r>
    </w:p>
    <w:p w14:paraId="158187BE" w14:textId="77777777" w:rsidR="005076A9" w:rsidRDefault="005076A9" w:rsidP="005076A9">
      <w:pPr>
        <w:rPr>
          <w:rFonts w:ascii="Century Gothic" w:hAnsi="Century Gothic" w:cs="Arial"/>
          <w:b/>
          <w:bCs/>
          <w:color w:val="004F6B"/>
          <w:sz w:val="40"/>
          <w:szCs w:val="24"/>
        </w:rPr>
      </w:pPr>
    </w:p>
    <w:p w14:paraId="32B012C1" w14:textId="5BDC7ED6" w:rsidR="00E07C5F" w:rsidRPr="007D628F" w:rsidRDefault="005076A9" w:rsidP="00E07C5F">
      <w:pPr>
        <w:rPr>
          <w:rFonts w:ascii="Century Gothic" w:hAnsi="Century Gothic" w:cs="Arial"/>
          <w:b/>
          <w:bCs/>
          <w:color w:val="004F6B"/>
        </w:rPr>
      </w:pPr>
      <w:r w:rsidRPr="007D628F">
        <w:rPr>
          <w:rFonts w:ascii="Century Gothic" w:hAnsi="Century Gothic" w:cs="Arial"/>
          <w:b/>
          <w:bCs/>
          <w:color w:val="004F6B"/>
        </w:rPr>
        <w:t>Where are we now</w:t>
      </w:r>
      <w:r w:rsidR="005807B6" w:rsidRPr="007D628F">
        <w:rPr>
          <w:rFonts w:ascii="Century Gothic" w:hAnsi="Century Gothic" w:cs="Arial"/>
          <w:b/>
          <w:bCs/>
          <w:color w:val="004F6B"/>
        </w:rPr>
        <w:t>.</w:t>
      </w:r>
    </w:p>
    <w:p w14:paraId="64F10DA9" w14:textId="0C68C1C1" w:rsidR="00025899" w:rsidRDefault="005076A9" w:rsidP="005076A9">
      <w:pPr>
        <w:pStyle w:val="Heading2"/>
        <w:rPr>
          <w:rFonts w:ascii="Century Gothic" w:eastAsiaTheme="minorHAnsi" w:hAnsi="Century Gothic" w:cs="Arial"/>
          <w:b w:val="0"/>
          <w:color w:val="auto"/>
          <w:szCs w:val="22"/>
        </w:rPr>
      </w:pPr>
      <w:r w:rsidRPr="005076A9">
        <w:rPr>
          <w:rFonts w:ascii="Century Gothic" w:eastAsiaTheme="minorHAnsi" w:hAnsi="Century Gothic" w:cs="Arial"/>
          <w:b w:val="0"/>
          <w:color w:val="auto"/>
          <w:szCs w:val="22"/>
        </w:rPr>
        <w:t>We know what a high-quality Healthwatch service looks like and the core skills our people need.</w:t>
      </w:r>
      <w:r>
        <w:rPr>
          <w:rFonts w:ascii="Century Gothic" w:eastAsiaTheme="minorHAnsi" w:hAnsi="Century Gothic" w:cs="Arial"/>
          <w:b w:val="0"/>
          <w:color w:val="auto"/>
          <w:szCs w:val="22"/>
        </w:rPr>
        <w:t xml:space="preserve"> </w:t>
      </w:r>
      <w:r w:rsidRPr="005076A9">
        <w:rPr>
          <w:rFonts w:ascii="Century Gothic" w:eastAsiaTheme="minorHAnsi" w:hAnsi="Century Gothic" w:cs="Arial"/>
          <w:b w:val="0"/>
          <w:color w:val="auto"/>
          <w:szCs w:val="22"/>
        </w:rPr>
        <w:t>We’ve got better systems and support, and we have established the values the Healthwatch network</w:t>
      </w:r>
      <w:r>
        <w:rPr>
          <w:rFonts w:ascii="Century Gothic" w:eastAsiaTheme="minorHAnsi" w:hAnsi="Century Gothic" w:cs="Arial"/>
          <w:b w:val="0"/>
          <w:color w:val="auto"/>
          <w:szCs w:val="22"/>
        </w:rPr>
        <w:t xml:space="preserve"> </w:t>
      </w:r>
      <w:r w:rsidRPr="005076A9">
        <w:rPr>
          <w:rFonts w:ascii="Century Gothic" w:eastAsiaTheme="minorHAnsi" w:hAnsi="Century Gothic" w:cs="Arial"/>
          <w:b w:val="0"/>
          <w:color w:val="auto"/>
          <w:szCs w:val="22"/>
        </w:rPr>
        <w:t xml:space="preserve">shares. </w:t>
      </w:r>
      <w:r w:rsidR="008646ED" w:rsidRPr="005076A9">
        <w:rPr>
          <w:rFonts w:ascii="Century Gothic" w:eastAsiaTheme="minorHAnsi" w:hAnsi="Century Gothic" w:cs="Arial"/>
          <w:b w:val="0"/>
          <w:color w:val="auto"/>
          <w:szCs w:val="22"/>
        </w:rPr>
        <w:t>But</w:t>
      </w:r>
      <w:r w:rsidRPr="005076A9">
        <w:rPr>
          <w:rFonts w:ascii="Century Gothic" w:eastAsiaTheme="minorHAnsi" w:hAnsi="Century Gothic" w:cs="Arial"/>
          <w:b w:val="0"/>
          <w:color w:val="auto"/>
          <w:szCs w:val="22"/>
        </w:rPr>
        <w:t xml:space="preserve"> funding for Healthwatch is under pressure, our systems aren’t universally used, quality is</w:t>
      </w:r>
      <w:r>
        <w:rPr>
          <w:rFonts w:ascii="Century Gothic" w:eastAsiaTheme="minorHAnsi" w:hAnsi="Century Gothic" w:cs="Arial"/>
          <w:b w:val="0"/>
          <w:color w:val="auto"/>
          <w:szCs w:val="22"/>
        </w:rPr>
        <w:t xml:space="preserve"> </w:t>
      </w:r>
      <w:r w:rsidRPr="005076A9">
        <w:rPr>
          <w:rFonts w:ascii="Century Gothic" w:eastAsiaTheme="minorHAnsi" w:hAnsi="Century Gothic" w:cs="Arial"/>
          <w:b w:val="0"/>
          <w:color w:val="auto"/>
          <w:szCs w:val="22"/>
        </w:rPr>
        <w:t>threatened by churn in local Healthwatch staff and providers, and the Healthwatch workforce could</w:t>
      </w:r>
      <w:r>
        <w:rPr>
          <w:rFonts w:ascii="Century Gothic" w:eastAsiaTheme="minorHAnsi" w:hAnsi="Century Gothic" w:cs="Arial"/>
          <w:b w:val="0"/>
          <w:color w:val="auto"/>
          <w:szCs w:val="22"/>
        </w:rPr>
        <w:t xml:space="preserve"> </w:t>
      </w:r>
      <w:r w:rsidRPr="005076A9">
        <w:rPr>
          <w:rFonts w:ascii="Century Gothic" w:eastAsiaTheme="minorHAnsi" w:hAnsi="Century Gothic" w:cs="Arial"/>
          <w:b w:val="0"/>
          <w:color w:val="auto"/>
          <w:szCs w:val="22"/>
        </w:rPr>
        <w:t>be more diverse.</w:t>
      </w:r>
    </w:p>
    <w:p w14:paraId="1D69BDD9" w14:textId="77777777" w:rsidR="00807D1E" w:rsidRDefault="00807D1E" w:rsidP="00807D1E"/>
    <w:p w14:paraId="6319B0D7" w14:textId="77777777" w:rsidR="00807D1E" w:rsidRPr="007D628F" w:rsidRDefault="00807D1E" w:rsidP="00807D1E">
      <w:pPr>
        <w:rPr>
          <w:rFonts w:ascii="Century Gothic" w:hAnsi="Century Gothic" w:cs="Arial"/>
          <w:b/>
          <w:bCs/>
          <w:color w:val="004F6B"/>
        </w:rPr>
      </w:pPr>
      <w:r w:rsidRPr="007D628F">
        <w:rPr>
          <w:rFonts w:ascii="Century Gothic" w:hAnsi="Century Gothic" w:cs="Arial"/>
          <w:b/>
          <w:bCs/>
          <w:color w:val="004F6B"/>
        </w:rPr>
        <w:t>Our Goal by 2026:</w:t>
      </w:r>
    </w:p>
    <w:p w14:paraId="6506AC61" w14:textId="05A5B002" w:rsidR="005F46CA" w:rsidRPr="00D314C6" w:rsidRDefault="005F46CA" w:rsidP="00D314C6">
      <w:r w:rsidRPr="005F46CA">
        <w:rPr>
          <w:rFonts w:ascii="Century Gothic" w:hAnsi="Century Gothic" w:cs="Arial"/>
        </w:rPr>
        <w:t>We have the funding, culture, skills, and</w:t>
      </w:r>
      <w:r>
        <w:rPr>
          <w:rFonts w:ascii="Century Gothic" w:hAnsi="Century Gothic" w:cs="Arial"/>
        </w:rPr>
        <w:t xml:space="preserve"> </w:t>
      </w:r>
      <w:r w:rsidRPr="005F46CA">
        <w:rPr>
          <w:rFonts w:ascii="Century Gothic" w:hAnsi="Century Gothic" w:cs="Arial"/>
        </w:rPr>
        <w:t>infrastructure we need to be our best.</w:t>
      </w:r>
    </w:p>
    <w:p w14:paraId="244BE1D2" w14:textId="77777777" w:rsidR="00D314C6" w:rsidRDefault="00D314C6" w:rsidP="00E84E53">
      <w:pPr>
        <w:rPr>
          <w:rFonts w:ascii="Century Gothic" w:hAnsi="Century Gothic" w:cs="Arial"/>
          <w:b/>
          <w:bCs/>
          <w:color w:val="004F6B"/>
          <w:sz w:val="40"/>
          <w:szCs w:val="24"/>
        </w:rPr>
      </w:pPr>
    </w:p>
    <w:p w14:paraId="3E1C7465" w14:textId="77777777" w:rsidR="007D628F" w:rsidRDefault="007D628F" w:rsidP="00E84E53">
      <w:pPr>
        <w:rPr>
          <w:rFonts w:ascii="Century Gothic" w:hAnsi="Century Gothic" w:cs="Arial"/>
          <w:b/>
          <w:bCs/>
          <w:color w:val="004F6B"/>
          <w:sz w:val="40"/>
          <w:szCs w:val="24"/>
        </w:rPr>
      </w:pPr>
    </w:p>
    <w:p w14:paraId="5C081F08" w14:textId="7E5F2CF0" w:rsidR="005F46CA" w:rsidRPr="007D628F" w:rsidRDefault="00D63966" w:rsidP="00E84E53">
      <w:pPr>
        <w:rPr>
          <w:rFonts w:ascii="Century Gothic" w:hAnsi="Century Gothic" w:cs="Poppins-SemiBold"/>
          <w:b/>
          <w:bCs/>
          <w:color w:val="004F6C"/>
          <w:szCs w:val="36"/>
        </w:rPr>
      </w:pPr>
      <w:r w:rsidRPr="007D628F">
        <w:rPr>
          <w:rFonts w:ascii="Century Gothic" w:hAnsi="Century Gothic" w:cs="Arial"/>
          <w:b/>
          <w:bCs/>
          <w:color w:val="004F6B"/>
        </w:rPr>
        <w:lastRenderedPageBreak/>
        <w:t>Baz</w:t>
      </w:r>
      <w:r w:rsidR="005F46CA" w:rsidRPr="007D628F">
        <w:rPr>
          <w:rFonts w:ascii="Century Gothic" w:hAnsi="Century Gothic" w:cs="Arial"/>
          <w:b/>
          <w:bCs/>
          <w:color w:val="004F6B"/>
        </w:rPr>
        <w:t xml:space="preserve">’s view: </w:t>
      </w:r>
      <w:r w:rsidR="00E84E53" w:rsidRPr="007D628F">
        <w:rPr>
          <w:rFonts w:ascii="Century Gothic" w:hAnsi="Century Gothic" w:cs="Poppins-SemiBold"/>
          <w:b/>
          <w:bCs/>
          <w:color w:val="004F6C"/>
          <w:szCs w:val="36"/>
        </w:rPr>
        <w:t>Why our support matters to local Healthwatch</w:t>
      </w:r>
    </w:p>
    <w:p w14:paraId="197CEFCF" w14:textId="5FA0E5AC" w:rsidR="00E84E53" w:rsidRPr="00E84E53" w:rsidRDefault="00E84E53" w:rsidP="00E84E53">
      <w:pPr>
        <w:rPr>
          <w:rFonts w:ascii="Century Gothic" w:hAnsi="Century Gothic" w:cs="Poppins-Light"/>
          <w:color w:val="000000"/>
          <w:szCs w:val="36"/>
        </w:rPr>
      </w:pPr>
      <w:r w:rsidRPr="00E84E53">
        <w:rPr>
          <w:rFonts w:ascii="Century Gothic" w:hAnsi="Century Gothic" w:cs="Poppins-Light"/>
          <w:color w:val="000000"/>
          <w:szCs w:val="36"/>
        </w:rPr>
        <w:t>“The support that the team at Healthwatch England</w:t>
      </w:r>
      <w:r>
        <w:rPr>
          <w:rFonts w:ascii="Century Gothic" w:hAnsi="Century Gothic" w:cs="Poppins-Light"/>
          <w:color w:val="000000"/>
          <w:szCs w:val="36"/>
        </w:rPr>
        <w:t xml:space="preserve"> </w:t>
      </w:r>
      <w:r w:rsidRPr="00E84E53">
        <w:rPr>
          <w:rFonts w:ascii="Century Gothic" w:hAnsi="Century Gothic" w:cs="Poppins-Light"/>
          <w:color w:val="000000"/>
          <w:szCs w:val="36"/>
        </w:rPr>
        <w:t>provide is invaluable.</w:t>
      </w:r>
    </w:p>
    <w:p w14:paraId="0816FB32" w14:textId="566AA717" w:rsidR="00E84E53" w:rsidRPr="00E84E53" w:rsidRDefault="00E84E53" w:rsidP="00E84E53">
      <w:pPr>
        <w:rPr>
          <w:rFonts w:ascii="Century Gothic" w:hAnsi="Century Gothic" w:cs="Poppins-Light"/>
          <w:color w:val="000000"/>
          <w:szCs w:val="36"/>
        </w:rPr>
      </w:pPr>
      <w:r w:rsidRPr="00E84E53">
        <w:rPr>
          <w:rFonts w:ascii="Century Gothic" w:hAnsi="Century Gothic" w:cs="Poppins-Light"/>
          <w:color w:val="000000"/>
          <w:szCs w:val="36"/>
        </w:rPr>
        <w:t>“Whether offering training to help my staff support</w:t>
      </w:r>
      <w:r>
        <w:rPr>
          <w:rFonts w:ascii="Century Gothic" w:hAnsi="Century Gothic" w:cs="Poppins-Light"/>
          <w:color w:val="000000"/>
          <w:szCs w:val="36"/>
        </w:rPr>
        <w:t xml:space="preserve"> </w:t>
      </w:r>
      <w:r w:rsidRPr="00E84E53">
        <w:rPr>
          <w:rFonts w:ascii="Century Gothic" w:hAnsi="Century Gothic" w:cs="Poppins-Light"/>
          <w:color w:val="000000"/>
          <w:szCs w:val="36"/>
        </w:rPr>
        <w:t>our community, helping us to demonstrate our</w:t>
      </w:r>
    </w:p>
    <w:p w14:paraId="4BF016BA" w14:textId="7B2B9E23" w:rsidR="00E84E53" w:rsidRPr="00E84E53" w:rsidRDefault="00E84E53" w:rsidP="00E84E53">
      <w:pPr>
        <w:rPr>
          <w:rFonts w:ascii="Century Gothic" w:hAnsi="Century Gothic" w:cs="Poppins-Light"/>
          <w:color w:val="000000"/>
          <w:szCs w:val="36"/>
        </w:rPr>
      </w:pPr>
      <w:r w:rsidRPr="00E84E53">
        <w:rPr>
          <w:rFonts w:ascii="Century Gothic" w:hAnsi="Century Gothic" w:cs="Poppins-Light"/>
          <w:color w:val="000000"/>
          <w:szCs w:val="36"/>
        </w:rPr>
        <w:t>impact or putting the issues people tell us about</w:t>
      </w:r>
      <w:r>
        <w:rPr>
          <w:rFonts w:ascii="Century Gothic" w:hAnsi="Century Gothic" w:cs="Poppins-Light"/>
          <w:color w:val="000000"/>
          <w:szCs w:val="36"/>
        </w:rPr>
        <w:t xml:space="preserve"> </w:t>
      </w:r>
      <w:r w:rsidRPr="00E84E53">
        <w:rPr>
          <w:rFonts w:ascii="Century Gothic" w:hAnsi="Century Gothic" w:cs="Poppins-Light"/>
          <w:color w:val="000000"/>
          <w:szCs w:val="36"/>
        </w:rPr>
        <w:t>on the national agenda, their help makes a real</w:t>
      </w:r>
      <w:r>
        <w:rPr>
          <w:rFonts w:ascii="Century Gothic" w:hAnsi="Century Gothic" w:cs="Poppins-Light"/>
          <w:color w:val="000000"/>
          <w:szCs w:val="36"/>
        </w:rPr>
        <w:t xml:space="preserve"> </w:t>
      </w:r>
      <w:r w:rsidRPr="00E84E53">
        <w:rPr>
          <w:rFonts w:ascii="Century Gothic" w:hAnsi="Century Gothic" w:cs="Poppins-Light"/>
          <w:color w:val="000000"/>
          <w:szCs w:val="36"/>
        </w:rPr>
        <w:t>difference.</w:t>
      </w:r>
    </w:p>
    <w:p w14:paraId="34D434FB" w14:textId="1AB7C561" w:rsidR="005F46CA" w:rsidRDefault="00E84E53" w:rsidP="00E84E53">
      <w:pPr>
        <w:rPr>
          <w:rFonts w:ascii="Century Gothic" w:hAnsi="Century Gothic" w:cs="Poppins-Light"/>
          <w:color w:val="000000"/>
          <w:szCs w:val="36"/>
        </w:rPr>
      </w:pPr>
      <w:r w:rsidRPr="00E84E53">
        <w:rPr>
          <w:rFonts w:ascii="Century Gothic" w:hAnsi="Century Gothic" w:cs="Poppins-Light"/>
          <w:color w:val="000000"/>
          <w:szCs w:val="36"/>
        </w:rPr>
        <w:t>“However, with money for our service under pressure</w:t>
      </w:r>
      <w:r w:rsidR="00943990">
        <w:rPr>
          <w:rFonts w:ascii="Century Gothic" w:hAnsi="Century Gothic" w:cs="Poppins-Light"/>
          <w:color w:val="000000"/>
          <w:szCs w:val="36"/>
        </w:rPr>
        <w:t xml:space="preserve"> nationally</w:t>
      </w:r>
      <w:r w:rsidRPr="00E84E53">
        <w:rPr>
          <w:rFonts w:ascii="Century Gothic" w:hAnsi="Century Gothic" w:cs="Poppins-Light"/>
          <w:color w:val="000000"/>
          <w:szCs w:val="36"/>
        </w:rPr>
        <w:t>,</w:t>
      </w:r>
      <w:r>
        <w:rPr>
          <w:rFonts w:ascii="Century Gothic" w:hAnsi="Century Gothic" w:cs="Poppins-Light"/>
          <w:color w:val="000000"/>
          <w:szCs w:val="36"/>
        </w:rPr>
        <w:t xml:space="preserve"> </w:t>
      </w:r>
      <w:r w:rsidRPr="00E84E53">
        <w:rPr>
          <w:rFonts w:ascii="Century Gothic" w:hAnsi="Century Gothic" w:cs="Poppins-Light"/>
          <w:color w:val="000000"/>
          <w:szCs w:val="36"/>
        </w:rPr>
        <w:t>the renewed focus on making funding more</w:t>
      </w:r>
      <w:r>
        <w:rPr>
          <w:rFonts w:ascii="Century Gothic" w:hAnsi="Century Gothic" w:cs="Poppins-Light"/>
          <w:color w:val="000000"/>
          <w:szCs w:val="36"/>
        </w:rPr>
        <w:t xml:space="preserve"> </w:t>
      </w:r>
      <w:r w:rsidRPr="00E84E53">
        <w:rPr>
          <w:rFonts w:ascii="Century Gothic" w:hAnsi="Century Gothic" w:cs="Poppins-Light"/>
          <w:color w:val="000000"/>
          <w:szCs w:val="36"/>
        </w:rPr>
        <w:t>sustainable for our vital work is really welcome.”</w:t>
      </w:r>
    </w:p>
    <w:p w14:paraId="32446EDC" w14:textId="42D7AC2B" w:rsidR="00D429C4" w:rsidRDefault="00E56216" w:rsidP="0051429F">
      <w:pPr>
        <w:pStyle w:val="ListParagraph"/>
        <w:numPr>
          <w:ilvl w:val="0"/>
          <w:numId w:val="19"/>
        </w:numPr>
        <w:rPr>
          <w:rFonts w:ascii="Century Gothic" w:hAnsi="Century Gothic" w:cs="Poppins-SemiBold"/>
          <w:color w:val="000000" w:themeColor="text1"/>
          <w:szCs w:val="36"/>
        </w:rPr>
      </w:pPr>
      <w:r w:rsidRPr="007D628F">
        <w:rPr>
          <w:noProof/>
          <w:w w:val="105"/>
          <w:sz w:val="44"/>
          <w:szCs w:val="44"/>
        </w:rPr>
        <w:drawing>
          <wp:anchor distT="0" distB="0" distL="114300" distR="114300" simplePos="0" relativeHeight="251662848" behindDoc="1" locked="0" layoutInCell="1" allowOverlap="1" wp14:anchorId="1038C1CA" wp14:editId="04ED55F2">
            <wp:simplePos x="0" y="0"/>
            <wp:positionH relativeFrom="margin">
              <wp:align>center</wp:align>
            </wp:positionH>
            <wp:positionV relativeFrom="paragraph">
              <wp:posOffset>864524</wp:posOffset>
            </wp:positionV>
            <wp:extent cx="6329680" cy="2590800"/>
            <wp:effectExtent l="0" t="0" r="0" b="0"/>
            <wp:wrapTight wrapText="bothSides">
              <wp:wrapPolygon edited="0">
                <wp:start x="0" y="0"/>
                <wp:lineTo x="0" y="21441"/>
                <wp:lineTo x="21518" y="21441"/>
                <wp:lineTo x="21518" y="0"/>
                <wp:lineTo x="0" y="0"/>
              </wp:wrapPolygon>
            </wp:wrapTight>
            <wp:docPr id="30" name="Picture 30" descr="A graph that illustrates Local Healthwatch funding and staffing over time comparing numbers from 2014/2015 in yellow bars and numbers from 2022/2023 in navy bars.&#10;&#10;STAFF is shown at 800 for 2014/2015 against 595 for 2022/2023&#10;&#10;VOLUNTEERS is shown at 5,400 for 2014/2015 against 3,700 for 2022/2023&#10;&#10;FUNDING is shown at £34.4m for 2014/2015 against £25.4m for 2022/2023&#10;&#10;This graph points to footnotes number 10 a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that illustrates Local Healthwatch funding and staffing over time comparing numbers from 2014/2015 in yellow bars and numbers from 2022/2023 in navy bars.&#10;&#10;STAFF is shown at 800 for 2014/2015 against 595 for 2022/2023&#10;&#10;VOLUNTEERS is shown at 5,400 for 2014/2015 against 3,700 for 2022/2023&#10;&#10;FUNDING is shown at £34.4m for 2014/2015 against £25.4m for 2022/2023&#10;&#10;This graph points to footnotes number 10 and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9680" cy="2590800"/>
                    </a:xfrm>
                    <a:prstGeom prst="rect">
                      <a:avLst/>
                    </a:prstGeom>
                  </pic:spPr>
                </pic:pic>
              </a:graphicData>
            </a:graphic>
            <wp14:sizeRelH relativeFrom="margin">
              <wp14:pctWidth>0</wp14:pctWidth>
            </wp14:sizeRelH>
            <wp14:sizeRelV relativeFrom="margin">
              <wp14:pctHeight>0</wp14:pctHeight>
            </wp14:sizeRelV>
          </wp:anchor>
        </w:drawing>
      </w:r>
      <w:r w:rsidR="001B12A3" w:rsidRPr="007D628F">
        <w:rPr>
          <w:rFonts w:ascii="Century Gothic" w:hAnsi="Century Gothic" w:cs="Poppins-SemiBold"/>
          <w:color w:val="000000" w:themeColor="text1"/>
          <w:szCs w:val="36"/>
        </w:rPr>
        <w:t>Baz Tameez, Manager, Healthwatch</w:t>
      </w:r>
      <w:r w:rsidR="007D628F">
        <w:rPr>
          <w:rFonts w:ascii="Century Gothic" w:hAnsi="Century Gothic" w:cs="Poppins-SemiBold"/>
          <w:color w:val="000000" w:themeColor="text1"/>
          <w:szCs w:val="36"/>
        </w:rPr>
        <w:t xml:space="preserve"> </w:t>
      </w:r>
      <w:r w:rsidR="001B12A3" w:rsidRPr="007D628F">
        <w:rPr>
          <w:rFonts w:ascii="Century Gothic" w:hAnsi="Century Gothic" w:cs="Poppins-SemiBold"/>
          <w:color w:val="000000" w:themeColor="text1"/>
          <w:szCs w:val="36"/>
        </w:rPr>
        <w:t>Staffordshire</w:t>
      </w:r>
    </w:p>
    <w:p w14:paraId="54F9E98B" w14:textId="3717FD18" w:rsidR="00D429C4" w:rsidRPr="00D429C4" w:rsidRDefault="00D429C4" w:rsidP="00D429C4">
      <w:pPr>
        <w:rPr>
          <w:rFonts w:ascii="Century Gothic" w:hAnsi="Century Gothic" w:cs="Poppins-SemiBold"/>
          <w:color w:val="000000" w:themeColor="text1"/>
          <w:szCs w:val="36"/>
        </w:rPr>
      </w:pPr>
      <w:r>
        <w:rPr>
          <w:rFonts w:ascii="Century Gothic" w:hAnsi="Century Gothic" w:cs="Arial"/>
          <w:b/>
          <w:bCs/>
          <w:color w:val="004F6B"/>
        </w:rPr>
        <w:t xml:space="preserve">Local Healthwatch funding and staffing over time: </w:t>
      </w:r>
    </w:p>
    <w:p w14:paraId="68CF5E60" w14:textId="7D7C3DCE" w:rsidR="00E56216" w:rsidRDefault="00D429C4" w:rsidP="0069042F">
      <w:pPr>
        <w:rPr>
          <w:rFonts w:ascii="Century Gothic" w:hAnsi="Century Gothic" w:cs="Poppins-SemiBold"/>
          <w:b/>
          <w:bCs/>
          <w:color w:val="004F6C"/>
          <w:szCs w:val="36"/>
        </w:rPr>
      </w:pPr>
      <w:r>
        <w:rPr>
          <w:rFonts w:ascii="Century Gothic" w:hAnsi="Century Gothic" w:cs="Poppins-SemiBold"/>
          <w:b/>
          <w:bCs/>
          <w:color w:val="004F6C"/>
          <w:szCs w:val="36"/>
        </w:rPr>
        <w:lastRenderedPageBreak/>
        <w:t>2014/</w:t>
      </w:r>
      <w:r w:rsidR="001619FE">
        <w:rPr>
          <w:rFonts w:ascii="Century Gothic" w:hAnsi="Century Gothic" w:cs="Poppins-SemiBold"/>
          <w:b/>
          <w:bCs/>
          <w:color w:val="004F6C"/>
          <w:szCs w:val="36"/>
        </w:rPr>
        <w:t>2015</w:t>
      </w:r>
      <w:r w:rsidR="00F72FD0">
        <w:rPr>
          <w:rStyle w:val="FootnoteReference"/>
          <w:rFonts w:ascii="Century Gothic" w:hAnsi="Century Gothic" w:cs="Poppins-SemiBold"/>
          <w:b/>
          <w:bCs/>
          <w:color w:val="004F6C"/>
          <w:szCs w:val="36"/>
        </w:rPr>
        <w:footnoteReference w:id="11"/>
      </w:r>
      <w:r w:rsidR="001619FE">
        <w:rPr>
          <w:rFonts w:ascii="Century Gothic" w:hAnsi="Century Gothic" w:cs="Poppins-SemiBold"/>
          <w:b/>
          <w:bCs/>
          <w:color w:val="004F6C"/>
          <w:szCs w:val="36"/>
        </w:rPr>
        <w:t>:</w:t>
      </w:r>
    </w:p>
    <w:p w14:paraId="26C21CFE" w14:textId="2CDA02CF" w:rsidR="001619FE" w:rsidRDefault="001619FE" w:rsidP="0051429F">
      <w:pPr>
        <w:pStyle w:val="ListParagraph"/>
        <w:numPr>
          <w:ilvl w:val="0"/>
          <w:numId w:val="20"/>
        </w:numPr>
        <w:rPr>
          <w:rFonts w:ascii="Century Gothic" w:hAnsi="Century Gothic" w:cs="Poppins-SemiBold"/>
          <w:color w:val="000000" w:themeColor="text1"/>
          <w:szCs w:val="36"/>
        </w:rPr>
      </w:pPr>
      <w:r w:rsidRPr="001619FE">
        <w:rPr>
          <w:rFonts w:ascii="Century Gothic" w:hAnsi="Century Gothic" w:cs="Poppins-SemiBold"/>
          <w:color w:val="000000" w:themeColor="text1"/>
          <w:szCs w:val="36"/>
        </w:rPr>
        <w:t>Staff – 800</w:t>
      </w:r>
    </w:p>
    <w:p w14:paraId="095C5216" w14:textId="77777777" w:rsidR="001619FE" w:rsidRPr="001619FE" w:rsidRDefault="001619FE" w:rsidP="001619FE">
      <w:pPr>
        <w:pStyle w:val="ListParagraph"/>
        <w:rPr>
          <w:rFonts w:ascii="Century Gothic" w:hAnsi="Century Gothic" w:cs="Poppins-SemiBold"/>
          <w:color w:val="000000" w:themeColor="text1"/>
          <w:szCs w:val="36"/>
        </w:rPr>
      </w:pPr>
    </w:p>
    <w:p w14:paraId="004A6CB5" w14:textId="0140DBE1" w:rsidR="001619FE" w:rsidRDefault="001619FE" w:rsidP="0051429F">
      <w:pPr>
        <w:pStyle w:val="ListParagraph"/>
        <w:numPr>
          <w:ilvl w:val="0"/>
          <w:numId w:val="20"/>
        </w:numPr>
        <w:rPr>
          <w:rFonts w:ascii="Century Gothic" w:hAnsi="Century Gothic" w:cs="Poppins-SemiBold"/>
          <w:color w:val="000000" w:themeColor="text1"/>
          <w:szCs w:val="36"/>
        </w:rPr>
      </w:pPr>
      <w:r w:rsidRPr="001619FE">
        <w:rPr>
          <w:rFonts w:ascii="Century Gothic" w:hAnsi="Century Gothic" w:cs="Poppins-SemiBold"/>
          <w:color w:val="000000" w:themeColor="text1"/>
          <w:szCs w:val="36"/>
        </w:rPr>
        <w:t>Volunteers – 5,400</w:t>
      </w:r>
    </w:p>
    <w:p w14:paraId="202A1045" w14:textId="77777777" w:rsidR="001619FE" w:rsidRPr="001619FE" w:rsidRDefault="001619FE" w:rsidP="001619FE">
      <w:pPr>
        <w:rPr>
          <w:rFonts w:ascii="Century Gothic" w:hAnsi="Century Gothic" w:cs="Poppins-SemiBold"/>
          <w:color w:val="000000" w:themeColor="text1"/>
          <w:szCs w:val="36"/>
        </w:rPr>
      </w:pPr>
    </w:p>
    <w:p w14:paraId="049F5EA6" w14:textId="2FDBCFA1" w:rsidR="001619FE" w:rsidRPr="001619FE" w:rsidRDefault="001619FE" w:rsidP="0051429F">
      <w:pPr>
        <w:pStyle w:val="ListParagraph"/>
        <w:numPr>
          <w:ilvl w:val="0"/>
          <w:numId w:val="20"/>
        </w:numPr>
        <w:rPr>
          <w:rFonts w:ascii="Century Gothic" w:hAnsi="Century Gothic" w:cs="Poppins-SemiBold"/>
          <w:color w:val="000000" w:themeColor="text1"/>
          <w:szCs w:val="36"/>
        </w:rPr>
      </w:pPr>
      <w:r w:rsidRPr="001619FE">
        <w:rPr>
          <w:rFonts w:ascii="Century Gothic" w:hAnsi="Century Gothic" w:cs="Poppins-SemiBold"/>
          <w:color w:val="000000" w:themeColor="text1"/>
          <w:szCs w:val="36"/>
        </w:rPr>
        <w:t>Funding - £34.4m</w:t>
      </w:r>
    </w:p>
    <w:p w14:paraId="3F327687" w14:textId="77777777" w:rsidR="001619FE" w:rsidRDefault="001619FE" w:rsidP="0069042F">
      <w:pPr>
        <w:rPr>
          <w:rFonts w:ascii="Century Gothic" w:hAnsi="Century Gothic" w:cs="Poppins-SemiBold"/>
          <w:b/>
          <w:bCs/>
          <w:color w:val="004F6C"/>
          <w:szCs w:val="36"/>
        </w:rPr>
      </w:pPr>
    </w:p>
    <w:p w14:paraId="4CA8F2AC" w14:textId="1EB920F7" w:rsidR="0069042F" w:rsidRDefault="001619FE" w:rsidP="0069042F">
      <w:pPr>
        <w:rPr>
          <w:rFonts w:ascii="Century Gothic" w:hAnsi="Century Gothic" w:cs="Poppins-SemiBold"/>
          <w:b/>
          <w:bCs/>
          <w:color w:val="004F6C"/>
          <w:szCs w:val="36"/>
        </w:rPr>
      </w:pPr>
      <w:r>
        <w:rPr>
          <w:rFonts w:ascii="Century Gothic" w:hAnsi="Century Gothic" w:cs="Poppins-SemiBold"/>
          <w:b/>
          <w:bCs/>
          <w:color w:val="004F6C"/>
          <w:szCs w:val="36"/>
        </w:rPr>
        <w:t>2022/2023</w:t>
      </w:r>
      <w:r w:rsidR="00F72FD0">
        <w:rPr>
          <w:rStyle w:val="FootnoteReference"/>
          <w:rFonts w:ascii="Century Gothic" w:hAnsi="Century Gothic" w:cs="Poppins-SemiBold"/>
          <w:b/>
          <w:bCs/>
          <w:color w:val="004F6C"/>
          <w:szCs w:val="36"/>
        </w:rPr>
        <w:footnoteReference w:id="12"/>
      </w:r>
      <w:r>
        <w:rPr>
          <w:rFonts w:ascii="Century Gothic" w:hAnsi="Century Gothic" w:cs="Poppins-SemiBold"/>
          <w:b/>
          <w:bCs/>
          <w:color w:val="004F6C"/>
          <w:szCs w:val="36"/>
        </w:rPr>
        <w:t>:</w:t>
      </w:r>
    </w:p>
    <w:p w14:paraId="6E1B0A4F" w14:textId="27F92003" w:rsidR="001619FE" w:rsidRDefault="001619FE" w:rsidP="0051429F">
      <w:pPr>
        <w:pStyle w:val="ListParagraph"/>
        <w:numPr>
          <w:ilvl w:val="0"/>
          <w:numId w:val="20"/>
        </w:numPr>
        <w:rPr>
          <w:rFonts w:ascii="Century Gothic" w:hAnsi="Century Gothic" w:cs="Poppins-SemiBold"/>
          <w:color w:val="000000" w:themeColor="text1"/>
          <w:szCs w:val="36"/>
        </w:rPr>
      </w:pPr>
      <w:r w:rsidRPr="001619FE">
        <w:rPr>
          <w:rFonts w:ascii="Century Gothic" w:hAnsi="Century Gothic" w:cs="Poppins-SemiBold"/>
          <w:color w:val="000000" w:themeColor="text1"/>
          <w:szCs w:val="36"/>
        </w:rPr>
        <w:t xml:space="preserve">Staff – </w:t>
      </w:r>
      <w:r w:rsidR="00F81FFE">
        <w:rPr>
          <w:rFonts w:ascii="Century Gothic" w:hAnsi="Century Gothic" w:cs="Poppins-SemiBold"/>
          <w:color w:val="000000" w:themeColor="text1"/>
          <w:szCs w:val="36"/>
        </w:rPr>
        <w:t>595</w:t>
      </w:r>
    </w:p>
    <w:p w14:paraId="1E676FC3" w14:textId="77777777" w:rsidR="001619FE" w:rsidRPr="001619FE" w:rsidRDefault="001619FE" w:rsidP="001619FE">
      <w:pPr>
        <w:pStyle w:val="ListParagraph"/>
        <w:rPr>
          <w:rFonts w:ascii="Century Gothic" w:hAnsi="Century Gothic" w:cs="Poppins-SemiBold"/>
          <w:color w:val="000000" w:themeColor="text1"/>
          <w:szCs w:val="36"/>
        </w:rPr>
      </w:pPr>
    </w:p>
    <w:p w14:paraId="01375772" w14:textId="4CFABE36" w:rsidR="001619FE" w:rsidRDefault="001619FE" w:rsidP="0051429F">
      <w:pPr>
        <w:pStyle w:val="ListParagraph"/>
        <w:numPr>
          <w:ilvl w:val="0"/>
          <w:numId w:val="20"/>
        </w:numPr>
        <w:rPr>
          <w:rFonts w:ascii="Century Gothic" w:hAnsi="Century Gothic" w:cs="Poppins-SemiBold"/>
          <w:color w:val="000000" w:themeColor="text1"/>
          <w:szCs w:val="36"/>
        </w:rPr>
      </w:pPr>
      <w:r w:rsidRPr="001619FE">
        <w:rPr>
          <w:rFonts w:ascii="Century Gothic" w:hAnsi="Century Gothic" w:cs="Poppins-SemiBold"/>
          <w:color w:val="000000" w:themeColor="text1"/>
          <w:szCs w:val="36"/>
        </w:rPr>
        <w:t xml:space="preserve">Volunteers – </w:t>
      </w:r>
      <w:r w:rsidR="00F81FFE">
        <w:rPr>
          <w:rFonts w:ascii="Century Gothic" w:hAnsi="Century Gothic" w:cs="Poppins-SemiBold"/>
          <w:color w:val="000000" w:themeColor="text1"/>
          <w:szCs w:val="36"/>
        </w:rPr>
        <w:t>3,700</w:t>
      </w:r>
    </w:p>
    <w:p w14:paraId="43226E74" w14:textId="77777777" w:rsidR="001619FE" w:rsidRPr="001619FE" w:rsidRDefault="001619FE" w:rsidP="001619FE">
      <w:pPr>
        <w:rPr>
          <w:rFonts w:ascii="Century Gothic" w:hAnsi="Century Gothic" w:cs="Poppins-SemiBold"/>
          <w:color w:val="000000" w:themeColor="text1"/>
          <w:szCs w:val="36"/>
        </w:rPr>
      </w:pPr>
    </w:p>
    <w:p w14:paraId="1AF44145" w14:textId="176041FF" w:rsidR="001619FE" w:rsidRPr="001619FE" w:rsidRDefault="001619FE" w:rsidP="0051429F">
      <w:pPr>
        <w:pStyle w:val="ListParagraph"/>
        <w:numPr>
          <w:ilvl w:val="0"/>
          <w:numId w:val="20"/>
        </w:numPr>
        <w:rPr>
          <w:rFonts w:ascii="Century Gothic" w:hAnsi="Century Gothic" w:cs="Poppins-SemiBold"/>
          <w:color w:val="000000" w:themeColor="text1"/>
          <w:szCs w:val="36"/>
        </w:rPr>
      </w:pPr>
      <w:r w:rsidRPr="001619FE">
        <w:rPr>
          <w:rFonts w:ascii="Century Gothic" w:hAnsi="Century Gothic" w:cs="Poppins-SemiBold"/>
          <w:color w:val="000000" w:themeColor="text1"/>
          <w:szCs w:val="36"/>
        </w:rPr>
        <w:t>Funding - £</w:t>
      </w:r>
      <w:r w:rsidR="00F81FFE">
        <w:rPr>
          <w:rFonts w:ascii="Century Gothic" w:hAnsi="Century Gothic" w:cs="Poppins-SemiBold"/>
          <w:color w:val="000000" w:themeColor="text1"/>
          <w:szCs w:val="36"/>
        </w:rPr>
        <w:t>25</w:t>
      </w:r>
      <w:r w:rsidRPr="001619FE">
        <w:rPr>
          <w:rFonts w:ascii="Century Gothic" w:hAnsi="Century Gothic" w:cs="Poppins-SemiBold"/>
          <w:color w:val="000000" w:themeColor="text1"/>
          <w:szCs w:val="36"/>
        </w:rPr>
        <w:t>.4m</w:t>
      </w:r>
    </w:p>
    <w:p w14:paraId="48A49CAA" w14:textId="77777777" w:rsidR="001619FE" w:rsidRPr="0069042F" w:rsidRDefault="001619FE" w:rsidP="0069042F">
      <w:pPr>
        <w:rPr>
          <w:rFonts w:ascii="Century Gothic" w:hAnsi="Century Gothic" w:cs="Poppins-SemiBold"/>
          <w:b/>
          <w:bCs/>
          <w:color w:val="004F6C"/>
          <w:szCs w:val="36"/>
        </w:rPr>
      </w:pPr>
    </w:p>
    <w:p w14:paraId="2588B006" w14:textId="77777777" w:rsidR="0069042F" w:rsidRPr="00F81FFE" w:rsidRDefault="0069042F" w:rsidP="0069042F">
      <w:pPr>
        <w:pStyle w:val="Heading2"/>
        <w:rPr>
          <w:rFonts w:ascii="Century Gothic" w:hAnsi="Century Gothic" w:cs="Arial"/>
          <w:color w:val="004F6B"/>
        </w:rPr>
      </w:pPr>
      <w:r w:rsidRPr="00F81FFE">
        <w:rPr>
          <w:rFonts w:ascii="Century Gothic" w:hAnsi="Century Gothic" w:cs="Arial"/>
          <w:color w:val="004F6B"/>
        </w:rPr>
        <w:t>The challenges we face:</w:t>
      </w:r>
    </w:p>
    <w:p w14:paraId="25D778D8" w14:textId="07D5A04A" w:rsidR="0069042F" w:rsidRPr="0069042F" w:rsidRDefault="0069042F" w:rsidP="0069042F">
      <w:r w:rsidRPr="0069042F">
        <w:rPr>
          <w:rFonts w:ascii="Century Gothic" w:hAnsi="Century Gothic" w:cs="Arial"/>
          <w:bCs/>
          <w:color w:val="000000" w:themeColor="text1"/>
        </w:rPr>
        <w:t>Meeting demand and maintaining quality when funding is falling, retaining staff is harder</w:t>
      </w:r>
      <w:r>
        <w:rPr>
          <w:rFonts w:ascii="Century Gothic" w:hAnsi="Century Gothic" w:cs="Arial"/>
          <w:b/>
          <w:bCs/>
          <w:color w:val="000000" w:themeColor="text1"/>
        </w:rPr>
        <w:t xml:space="preserve"> </w:t>
      </w:r>
      <w:r w:rsidRPr="0069042F">
        <w:rPr>
          <w:rFonts w:ascii="Century Gothic" w:hAnsi="Century Gothic" w:cs="Arial"/>
          <w:bCs/>
          <w:color w:val="000000" w:themeColor="text1"/>
        </w:rPr>
        <w:t>and local authority contracts for local Healthwatch services are often short-term.</w:t>
      </w:r>
    </w:p>
    <w:p w14:paraId="5AEEF164" w14:textId="73743883" w:rsidR="008D3DBA" w:rsidRPr="00F81FFE" w:rsidRDefault="008D3DBA" w:rsidP="0069042F">
      <w:pPr>
        <w:pStyle w:val="Heading2"/>
        <w:rPr>
          <w:rFonts w:ascii="Century Gothic" w:hAnsi="Century Gothic" w:cs="Arial"/>
          <w:b w:val="0"/>
          <w:bCs/>
          <w:color w:val="004F6B"/>
          <w:sz w:val="32"/>
          <w:szCs w:val="32"/>
        </w:rPr>
      </w:pPr>
      <w:r w:rsidRPr="00F81FFE">
        <w:rPr>
          <w:rFonts w:ascii="Century Gothic" w:hAnsi="Century Gothic" w:cs="Arial"/>
          <w:color w:val="004F6B"/>
        </w:rPr>
        <w:lastRenderedPageBreak/>
        <w:t xml:space="preserve">The steps we will take: </w:t>
      </w:r>
    </w:p>
    <w:p w14:paraId="6240AB6C" w14:textId="35800223" w:rsidR="00DB13D2" w:rsidRDefault="00DB13D2" w:rsidP="0051429F">
      <w:pPr>
        <w:pStyle w:val="ListParagraph"/>
        <w:numPr>
          <w:ilvl w:val="0"/>
          <w:numId w:val="10"/>
        </w:numPr>
        <w:rPr>
          <w:rFonts w:ascii="Century Gothic" w:eastAsiaTheme="majorEastAsia" w:hAnsi="Century Gothic" w:cs="Arial"/>
          <w:bCs/>
          <w:color w:val="000000" w:themeColor="text1"/>
          <w:szCs w:val="36"/>
        </w:rPr>
      </w:pPr>
      <w:r w:rsidRPr="00DB13D2">
        <w:rPr>
          <w:rFonts w:ascii="Century Gothic" w:eastAsiaTheme="majorEastAsia" w:hAnsi="Century Gothic" w:cs="Arial"/>
          <w:bCs/>
          <w:color w:val="000000" w:themeColor="text1"/>
          <w:szCs w:val="36"/>
        </w:rPr>
        <w:t>We will support staff across the network to master the core skills they need and build communities of practice.</w:t>
      </w:r>
    </w:p>
    <w:p w14:paraId="6E0F651E" w14:textId="77777777" w:rsidR="00F81FFE" w:rsidRPr="00DB13D2" w:rsidRDefault="00F81FFE" w:rsidP="00F81FFE">
      <w:pPr>
        <w:pStyle w:val="ListParagraph"/>
        <w:rPr>
          <w:rFonts w:ascii="Century Gothic" w:eastAsiaTheme="majorEastAsia" w:hAnsi="Century Gothic" w:cs="Arial"/>
          <w:bCs/>
          <w:color w:val="000000" w:themeColor="text1"/>
          <w:szCs w:val="36"/>
        </w:rPr>
      </w:pPr>
    </w:p>
    <w:p w14:paraId="299D01D6" w14:textId="17B077EA" w:rsidR="00F81FFE" w:rsidRDefault="00DB13D2" w:rsidP="0051429F">
      <w:pPr>
        <w:pStyle w:val="ListParagraph"/>
        <w:numPr>
          <w:ilvl w:val="0"/>
          <w:numId w:val="10"/>
        </w:numPr>
        <w:rPr>
          <w:rFonts w:ascii="Century Gothic" w:eastAsiaTheme="majorEastAsia" w:hAnsi="Century Gothic" w:cs="Arial"/>
          <w:bCs/>
          <w:color w:val="000000" w:themeColor="text1"/>
          <w:szCs w:val="36"/>
        </w:rPr>
      </w:pPr>
      <w:r w:rsidRPr="00DB13D2">
        <w:rPr>
          <w:rFonts w:ascii="Century Gothic" w:eastAsiaTheme="majorEastAsia" w:hAnsi="Century Gothic" w:cs="Arial"/>
          <w:bCs/>
          <w:color w:val="000000" w:themeColor="text1"/>
          <w:szCs w:val="36"/>
        </w:rPr>
        <w:t>We will renew our culture and governance.</w:t>
      </w:r>
    </w:p>
    <w:p w14:paraId="3D0E28D0" w14:textId="77777777" w:rsidR="00F81FFE" w:rsidRPr="00F81FFE" w:rsidRDefault="00F81FFE" w:rsidP="00F81FFE">
      <w:pPr>
        <w:rPr>
          <w:rFonts w:ascii="Century Gothic" w:eastAsiaTheme="majorEastAsia" w:hAnsi="Century Gothic" w:cs="Arial"/>
          <w:bCs/>
          <w:color w:val="000000" w:themeColor="text1"/>
          <w:szCs w:val="36"/>
        </w:rPr>
      </w:pPr>
    </w:p>
    <w:p w14:paraId="3D7B411E" w14:textId="73F6333F" w:rsidR="00DB13D2" w:rsidRDefault="00DB13D2" w:rsidP="0051429F">
      <w:pPr>
        <w:pStyle w:val="ListParagraph"/>
        <w:numPr>
          <w:ilvl w:val="0"/>
          <w:numId w:val="10"/>
        </w:numPr>
        <w:rPr>
          <w:rFonts w:ascii="Century Gothic" w:eastAsiaTheme="majorEastAsia" w:hAnsi="Century Gothic" w:cs="Arial"/>
          <w:bCs/>
          <w:color w:val="000000" w:themeColor="text1"/>
          <w:szCs w:val="36"/>
        </w:rPr>
      </w:pPr>
      <w:r w:rsidRPr="00DB13D2">
        <w:rPr>
          <w:rFonts w:ascii="Century Gothic" w:eastAsiaTheme="majorEastAsia" w:hAnsi="Century Gothic" w:cs="Arial"/>
          <w:bCs/>
          <w:color w:val="000000" w:themeColor="text1"/>
          <w:szCs w:val="36"/>
        </w:rPr>
        <w:t>We will invest in the right data and technology.</w:t>
      </w:r>
    </w:p>
    <w:p w14:paraId="39799005" w14:textId="77777777" w:rsidR="00F81FFE" w:rsidRPr="00F81FFE" w:rsidRDefault="00F81FFE" w:rsidP="00F81FFE">
      <w:pPr>
        <w:rPr>
          <w:rFonts w:ascii="Century Gothic" w:eastAsiaTheme="majorEastAsia" w:hAnsi="Century Gothic" w:cs="Arial"/>
          <w:bCs/>
          <w:color w:val="000000" w:themeColor="text1"/>
          <w:szCs w:val="36"/>
        </w:rPr>
      </w:pPr>
    </w:p>
    <w:p w14:paraId="2A7FD41A" w14:textId="1F70A212" w:rsidR="00DB13D2" w:rsidRDefault="00DB13D2" w:rsidP="0051429F">
      <w:pPr>
        <w:pStyle w:val="ListParagraph"/>
        <w:numPr>
          <w:ilvl w:val="0"/>
          <w:numId w:val="10"/>
        </w:numPr>
        <w:rPr>
          <w:rFonts w:ascii="Century Gothic" w:eastAsiaTheme="majorEastAsia" w:hAnsi="Century Gothic" w:cs="Arial"/>
          <w:bCs/>
          <w:color w:val="000000" w:themeColor="text1"/>
          <w:szCs w:val="36"/>
        </w:rPr>
      </w:pPr>
      <w:r w:rsidRPr="00DB13D2">
        <w:rPr>
          <w:rFonts w:ascii="Century Gothic" w:eastAsiaTheme="majorEastAsia" w:hAnsi="Century Gothic" w:cs="Arial"/>
          <w:bCs/>
          <w:color w:val="000000" w:themeColor="text1"/>
          <w:szCs w:val="36"/>
        </w:rPr>
        <w:t>We will explore new ways of commissioning local Healthwatch to establish a more sustainable funding model.</w:t>
      </w:r>
    </w:p>
    <w:p w14:paraId="6E0C2889" w14:textId="77777777" w:rsidR="00F81FFE" w:rsidRPr="00F81FFE" w:rsidRDefault="00F81FFE" w:rsidP="00F81FFE">
      <w:pPr>
        <w:rPr>
          <w:rFonts w:ascii="Century Gothic" w:eastAsiaTheme="majorEastAsia" w:hAnsi="Century Gothic" w:cs="Arial"/>
          <w:bCs/>
          <w:color w:val="000000" w:themeColor="text1"/>
          <w:szCs w:val="36"/>
        </w:rPr>
      </w:pPr>
    </w:p>
    <w:p w14:paraId="335F92ED" w14:textId="4B2BDE88" w:rsidR="008D3DBA" w:rsidRDefault="00DB13D2" w:rsidP="0051429F">
      <w:pPr>
        <w:pStyle w:val="ListParagraph"/>
        <w:numPr>
          <w:ilvl w:val="0"/>
          <w:numId w:val="10"/>
        </w:numPr>
        <w:rPr>
          <w:rFonts w:ascii="Century Gothic" w:eastAsiaTheme="majorEastAsia" w:hAnsi="Century Gothic" w:cs="Arial"/>
          <w:bCs/>
          <w:color w:val="000000" w:themeColor="text1"/>
          <w:szCs w:val="36"/>
        </w:rPr>
      </w:pPr>
      <w:r w:rsidRPr="00DB13D2">
        <w:rPr>
          <w:rFonts w:ascii="Century Gothic" w:eastAsiaTheme="majorEastAsia" w:hAnsi="Century Gothic" w:cs="Arial"/>
          <w:bCs/>
          <w:color w:val="000000" w:themeColor="text1"/>
          <w:szCs w:val="36"/>
        </w:rPr>
        <w:t>We will improve impact and efficiency by refreshing processes &amp; approaches to collaboration.</w:t>
      </w:r>
    </w:p>
    <w:p w14:paraId="5DB44EB4" w14:textId="77777777" w:rsidR="00F81FFE" w:rsidRPr="00F81FFE" w:rsidRDefault="00F81FFE" w:rsidP="00F81FFE">
      <w:pPr>
        <w:rPr>
          <w:rFonts w:ascii="Century Gothic" w:eastAsiaTheme="majorEastAsia" w:hAnsi="Century Gothic" w:cs="Arial"/>
          <w:bCs/>
          <w:color w:val="000000" w:themeColor="text1"/>
          <w:szCs w:val="36"/>
        </w:rPr>
      </w:pPr>
    </w:p>
    <w:p w14:paraId="74945A72" w14:textId="77777777" w:rsidR="008D3DBA" w:rsidRPr="00F81FFE" w:rsidRDefault="008D3DBA" w:rsidP="008D3DBA">
      <w:pPr>
        <w:pStyle w:val="Heading2"/>
        <w:rPr>
          <w:rFonts w:ascii="Century Gothic" w:hAnsi="Century Gothic" w:cs="Arial"/>
          <w:color w:val="004F6B"/>
        </w:rPr>
      </w:pPr>
      <w:r w:rsidRPr="00F81FFE">
        <w:rPr>
          <w:rFonts w:ascii="Century Gothic" w:hAnsi="Century Gothic" w:cs="Arial"/>
          <w:color w:val="004F6B"/>
        </w:rPr>
        <w:t>Signs of success:</w:t>
      </w:r>
    </w:p>
    <w:p w14:paraId="59266086" w14:textId="66CB51E5" w:rsidR="00F81FFE" w:rsidRDefault="00AE5B56" w:rsidP="0051429F">
      <w:pPr>
        <w:pStyle w:val="ListParagraph"/>
        <w:numPr>
          <w:ilvl w:val="0"/>
          <w:numId w:val="11"/>
        </w:numPr>
        <w:rPr>
          <w:rFonts w:ascii="Century Gothic" w:hAnsi="Century Gothic"/>
        </w:rPr>
      </w:pPr>
      <w:r w:rsidRPr="00AE5B56">
        <w:rPr>
          <w:rFonts w:ascii="Century Gothic" w:hAnsi="Century Gothic"/>
        </w:rPr>
        <w:t>90% of Healthwatch staff will highly rate the training and support we provide.</w:t>
      </w:r>
    </w:p>
    <w:p w14:paraId="3EB9B1C6" w14:textId="77777777" w:rsidR="00F81FFE" w:rsidRPr="00F81FFE" w:rsidRDefault="00F81FFE" w:rsidP="00F81FFE">
      <w:pPr>
        <w:pStyle w:val="ListParagraph"/>
        <w:rPr>
          <w:rFonts w:ascii="Century Gothic" w:hAnsi="Century Gothic"/>
        </w:rPr>
      </w:pPr>
    </w:p>
    <w:p w14:paraId="1798CA6D" w14:textId="79BCE534" w:rsidR="00C547BF" w:rsidRPr="0020267E" w:rsidRDefault="00AE5B56" w:rsidP="0051429F">
      <w:pPr>
        <w:pStyle w:val="ListParagraph"/>
        <w:numPr>
          <w:ilvl w:val="0"/>
          <w:numId w:val="11"/>
        </w:numPr>
      </w:pPr>
      <w:r w:rsidRPr="00AE5B56">
        <w:rPr>
          <w:rFonts w:ascii="Century Gothic" w:hAnsi="Century Gothic"/>
        </w:rPr>
        <w:t>A more sustainable funding model for the Healthwatch network is in place</w:t>
      </w:r>
      <w:r w:rsidR="00C547BF">
        <w:rPr>
          <w:rFonts w:ascii="Century Gothic" w:hAnsi="Century Gothic"/>
        </w:rPr>
        <w:t>.</w:t>
      </w:r>
    </w:p>
    <w:p w14:paraId="6A74D53E" w14:textId="77777777" w:rsidR="0020267E" w:rsidRDefault="0020267E" w:rsidP="0020267E">
      <w:pPr>
        <w:pStyle w:val="ListParagraph"/>
      </w:pPr>
    </w:p>
    <w:p w14:paraId="30CDA460" w14:textId="77777777" w:rsidR="00E35BA1" w:rsidRDefault="00E35BA1" w:rsidP="00F81FFE"/>
    <w:p w14:paraId="3694B41F" w14:textId="5D8976FA" w:rsidR="00AD0B36" w:rsidRPr="001D0C32" w:rsidRDefault="00AD0B36" w:rsidP="00F23B1B">
      <w:pPr>
        <w:pStyle w:val="Heading1"/>
        <w:spacing w:before="0" w:line="240" w:lineRule="auto"/>
        <w:rPr>
          <w:rFonts w:ascii="Century Gothic" w:hAnsi="Century Gothic" w:cs="Arial"/>
          <w:sz w:val="48"/>
          <w:szCs w:val="48"/>
        </w:rPr>
      </w:pPr>
      <w:r>
        <w:rPr>
          <w:rFonts w:ascii="Century Gothic" w:hAnsi="Century Gothic" w:cs="Arial"/>
          <w:sz w:val="48"/>
          <w:szCs w:val="48"/>
        </w:rPr>
        <w:lastRenderedPageBreak/>
        <w:t>Knowing we have arrived</w:t>
      </w:r>
    </w:p>
    <w:p w14:paraId="654E2626" w14:textId="20775991" w:rsidR="00AD0B36" w:rsidRPr="00F23B1B" w:rsidRDefault="00AD0B36" w:rsidP="00F23B1B">
      <w:pPr>
        <w:spacing w:after="0" w:line="240" w:lineRule="auto"/>
        <w:rPr>
          <w:rFonts w:ascii="Century Gothic" w:hAnsi="Century Gothic" w:cs="Arial"/>
          <w:b/>
          <w:bCs/>
          <w:color w:val="E73E97"/>
          <w:sz w:val="40"/>
          <w:szCs w:val="40"/>
        </w:rPr>
      </w:pPr>
      <w:r w:rsidRPr="00F81FFE">
        <w:rPr>
          <w:rFonts w:ascii="Century Gothic" w:hAnsi="Century Gothic" w:cs="Arial"/>
          <w:b/>
          <w:bCs/>
          <w:noProof/>
          <w:color w:val="E73E97"/>
          <w:sz w:val="40"/>
          <w:szCs w:val="24"/>
        </w:rPr>
        <w:t xml:space="preserve">What would success look like in </w:t>
      </w:r>
      <w:r w:rsidR="002608A5" w:rsidRPr="00F81FFE">
        <w:rPr>
          <w:rFonts w:ascii="Century Gothic" w:hAnsi="Century Gothic" w:cs="Arial"/>
          <w:b/>
          <w:bCs/>
          <w:noProof/>
          <w:color w:val="E73E97"/>
          <w:sz w:val="40"/>
          <w:szCs w:val="24"/>
        </w:rPr>
        <w:t>2026?</w:t>
      </w:r>
      <w:r w:rsidRPr="00F81FFE">
        <w:rPr>
          <w:rFonts w:ascii="Century Gothic" w:hAnsi="Century Gothic" w:cs="Arial"/>
          <w:b/>
          <w:bCs/>
          <w:noProof/>
          <w:color w:val="E73E97"/>
          <w:sz w:val="40"/>
          <w:szCs w:val="24"/>
        </w:rPr>
        <w:t xml:space="preserve"> </w:t>
      </w:r>
    </w:p>
    <w:p w14:paraId="4D43449D" w14:textId="1DB3DDE7" w:rsidR="009F1D48" w:rsidRPr="00F81FFE" w:rsidRDefault="00F23B1B" w:rsidP="009F1D48">
      <w:pPr>
        <w:pStyle w:val="Heading2"/>
        <w:rPr>
          <w:rFonts w:ascii="Century Gothic" w:hAnsi="Century Gothic" w:cs="Arial"/>
          <w:b w:val="0"/>
          <w:bCs/>
          <w:color w:val="004F6B"/>
          <w:sz w:val="32"/>
          <w:szCs w:val="32"/>
        </w:rPr>
      </w:pPr>
      <w:r w:rsidRPr="006A4CA9">
        <w:rPr>
          <w:rFonts w:ascii="Century Gothic" w:hAnsi="Century Gothic" w:cs="Arial"/>
          <w:b w:val="0"/>
          <w:bCs/>
          <w:noProof/>
          <w:color w:val="004F6B"/>
          <w:sz w:val="44"/>
          <w:szCs w:val="28"/>
        </w:rPr>
        <mc:AlternateContent>
          <mc:Choice Requires="wps">
            <w:drawing>
              <wp:anchor distT="0" distB="0" distL="114300" distR="114300" simplePos="0" relativeHeight="251674112" behindDoc="0" locked="0" layoutInCell="1" allowOverlap="1" wp14:anchorId="79AEA552" wp14:editId="20F6C712">
                <wp:simplePos x="0" y="0"/>
                <wp:positionH relativeFrom="margin">
                  <wp:posOffset>0</wp:posOffset>
                </wp:positionH>
                <wp:positionV relativeFrom="paragraph">
                  <wp:posOffset>89015</wp:posOffset>
                </wp:positionV>
                <wp:extent cx="6062345" cy="0"/>
                <wp:effectExtent l="0" t="19050" r="33655" b="19050"/>
                <wp:wrapNone/>
                <wp:docPr id="32" name="Straight Connector 32"/>
                <wp:cNvGraphicFramePr/>
                <a:graphic xmlns:a="http://schemas.openxmlformats.org/drawingml/2006/main">
                  <a:graphicData uri="http://schemas.microsoft.com/office/word/2010/wordprocessingShape">
                    <wps:wsp>
                      <wps:cNvCnPr/>
                      <wps:spPr>
                        <a:xfrm>
                          <a:off x="0" y="0"/>
                          <a:ext cx="6062345"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F467B8" id="Straight Connector 32" o:spid="_x0000_s1026" style="position:absolute;z-index:251674112;visibility:visible;mso-wrap-style:square;mso-wrap-distance-left:9pt;mso-wrap-distance-top:0;mso-wrap-distance-right:9pt;mso-wrap-distance-bottom:0;mso-position-horizontal:absolute;mso-position-horizontal-relative:margin;mso-position-vertical:absolute;mso-position-vertical-relative:text" from="0,7pt" to="477.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" strokecolor="black [3200]" strokeweight="3pt">
                <v:stroke joinstyle="miter"/>
                <w10:wrap anchorx="margin"/>
              </v:line>
            </w:pict>
          </mc:Fallback>
        </mc:AlternateContent>
      </w:r>
      <w:r w:rsidR="009F1D48">
        <w:rPr>
          <w:rFonts w:ascii="Century Gothic" w:hAnsi="Century Gothic" w:cs="Arial"/>
          <w:color w:val="004F6B"/>
        </w:rPr>
        <w:t>Public</w:t>
      </w:r>
      <w:r w:rsidR="009F1D48" w:rsidRPr="00F81FFE">
        <w:rPr>
          <w:rFonts w:ascii="Century Gothic" w:hAnsi="Century Gothic" w:cs="Arial"/>
          <w:color w:val="004F6B"/>
        </w:rPr>
        <w:t xml:space="preserve">: </w:t>
      </w:r>
    </w:p>
    <w:p w14:paraId="19A4B682" w14:textId="78882707" w:rsidR="007410D7" w:rsidRPr="007410D7" w:rsidRDefault="007410D7" w:rsidP="0051429F">
      <w:pPr>
        <w:pStyle w:val="Heading2"/>
        <w:numPr>
          <w:ilvl w:val="0"/>
          <w:numId w:val="21"/>
        </w:numPr>
        <w:rPr>
          <w:rFonts w:ascii="Century Gothic" w:hAnsi="Century Gothic" w:cs="Arial"/>
          <w:b w:val="0"/>
          <w:bCs/>
          <w:color w:val="000000" w:themeColor="text1"/>
        </w:rPr>
      </w:pPr>
      <w:r w:rsidRPr="007410D7">
        <w:rPr>
          <w:rFonts w:ascii="Century Gothic" w:hAnsi="Century Gothic" w:cs="Arial"/>
          <w:b w:val="0"/>
          <w:bCs/>
          <w:color w:val="000000" w:themeColor="text1"/>
        </w:rPr>
        <w:t>More people than ever know who we are and how we</w:t>
      </w:r>
      <w:r>
        <w:rPr>
          <w:rFonts w:ascii="Century Gothic" w:hAnsi="Century Gothic" w:cs="Arial"/>
          <w:b w:val="0"/>
          <w:bCs/>
          <w:color w:val="000000" w:themeColor="text1"/>
        </w:rPr>
        <w:t xml:space="preserve"> </w:t>
      </w:r>
      <w:r w:rsidRPr="007410D7">
        <w:rPr>
          <w:rFonts w:ascii="Century Gothic" w:hAnsi="Century Gothic" w:cs="Arial"/>
          <w:b w:val="0"/>
          <w:bCs/>
          <w:color w:val="000000" w:themeColor="text1"/>
        </w:rPr>
        <w:t>can help.</w:t>
      </w:r>
    </w:p>
    <w:p w14:paraId="45C76B42" w14:textId="2CB933DA" w:rsidR="007410D7" w:rsidRDefault="007410D7" w:rsidP="0051429F">
      <w:pPr>
        <w:pStyle w:val="Heading2"/>
        <w:numPr>
          <w:ilvl w:val="0"/>
          <w:numId w:val="21"/>
        </w:numPr>
        <w:rPr>
          <w:rFonts w:ascii="Century Gothic" w:hAnsi="Century Gothic" w:cs="Arial"/>
          <w:b w:val="0"/>
          <w:bCs/>
          <w:color w:val="000000" w:themeColor="text1"/>
        </w:rPr>
      </w:pPr>
      <w:r w:rsidRPr="007410D7">
        <w:rPr>
          <w:rFonts w:ascii="Century Gothic" w:hAnsi="Century Gothic" w:cs="Arial"/>
          <w:b w:val="0"/>
          <w:bCs/>
          <w:color w:val="000000" w:themeColor="text1"/>
        </w:rPr>
        <w:t>We have a powerful supporter base, representing every</w:t>
      </w:r>
      <w:r>
        <w:rPr>
          <w:rFonts w:ascii="Century Gothic" w:hAnsi="Century Gothic" w:cs="Arial"/>
          <w:b w:val="0"/>
          <w:bCs/>
          <w:color w:val="000000" w:themeColor="text1"/>
        </w:rPr>
        <w:t xml:space="preserve"> </w:t>
      </w:r>
      <w:r w:rsidRPr="007410D7">
        <w:rPr>
          <w:rFonts w:ascii="Century Gothic" w:hAnsi="Century Gothic" w:cs="Arial"/>
          <w:b w:val="0"/>
          <w:bCs/>
          <w:color w:val="000000" w:themeColor="text1"/>
        </w:rPr>
        <w:t>community, who share feedback, get involved in our</w:t>
      </w:r>
      <w:r>
        <w:rPr>
          <w:rFonts w:ascii="Century Gothic" w:hAnsi="Century Gothic" w:cs="Arial"/>
          <w:b w:val="0"/>
          <w:bCs/>
          <w:color w:val="000000" w:themeColor="text1"/>
        </w:rPr>
        <w:t xml:space="preserve"> </w:t>
      </w:r>
      <w:r w:rsidRPr="007410D7">
        <w:rPr>
          <w:rFonts w:ascii="Century Gothic" w:hAnsi="Century Gothic" w:cs="Arial"/>
          <w:b w:val="0"/>
          <w:bCs/>
          <w:color w:val="000000" w:themeColor="text1"/>
        </w:rPr>
        <w:t>work and know the difference their views have</w:t>
      </w:r>
      <w:r>
        <w:rPr>
          <w:rFonts w:ascii="Century Gothic" w:hAnsi="Century Gothic" w:cs="Arial"/>
          <w:b w:val="0"/>
          <w:bCs/>
          <w:color w:val="000000" w:themeColor="text1"/>
        </w:rPr>
        <w:t xml:space="preserve"> made. </w:t>
      </w:r>
    </w:p>
    <w:p w14:paraId="1F79FD0F" w14:textId="77777777" w:rsidR="007410D7" w:rsidRDefault="007410D7" w:rsidP="007410D7"/>
    <w:p w14:paraId="0CFF517B" w14:textId="0024227E" w:rsidR="007410D7" w:rsidRPr="00F81FFE" w:rsidRDefault="007410D7" w:rsidP="007410D7">
      <w:pPr>
        <w:pStyle w:val="Heading2"/>
        <w:rPr>
          <w:rFonts w:ascii="Century Gothic" w:hAnsi="Century Gothic" w:cs="Arial"/>
          <w:b w:val="0"/>
          <w:bCs/>
          <w:color w:val="004F6B"/>
          <w:sz w:val="32"/>
          <w:szCs w:val="32"/>
        </w:rPr>
      </w:pPr>
      <w:r>
        <w:rPr>
          <w:rFonts w:ascii="Century Gothic" w:hAnsi="Century Gothic" w:cs="Arial"/>
          <w:color w:val="004F6B"/>
        </w:rPr>
        <w:t>Health and care professionals</w:t>
      </w:r>
      <w:r w:rsidRPr="00F81FFE">
        <w:rPr>
          <w:rFonts w:ascii="Century Gothic" w:hAnsi="Century Gothic" w:cs="Arial"/>
          <w:color w:val="004F6B"/>
        </w:rPr>
        <w:t xml:space="preserve">: </w:t>
      </w:r>
    </w:p>
    <w:p w14:paraId="65CE050D" w14:textId="2EB92475" w:rsidR="00390E1D" w:rsidRDefault="00390E1D" w:rsidP="0051429F">
      <w:pPr>
        <w:pStyle w:val="ListParagraph"/>
        <w:numPr>
          <w:ilvl w:val="0"/>
          <w:numId w:val="22"/>
        </w:numPr>
        <w:rPr>
          <w:rFonts w:ascii="Century Gothic" w:eastAsiaTheme="majorEastAsia" w:hAnsi="Century Gothic" w:cs="Arial"/>
          <w:bCs/>
          <w:color w:val="000000" w:themeColor="text1"/>
          <w:szCs w:val="36"/>
        </w:rPr>
      </w:pPr>
      <w:r w:rsidRPr="00390E1D">
        <w:rPr>
          <w:rFonts w:ascii="Century Gothic" w:eastAsiaTheme="majorEastAsia" w:hAnsi="Century Gothic" w:cs="Arial"/>
          <w:bCs/>
          <w:color w:val="000000" w:themeColor="text1"/>
          <w:szCs w:val="36"/>
        </w:rPr>
        <w:t>The voice of people is heard at every level of health and social care.</w:t>
      </w:r>
    </w:p>
    <w:p w14:paraId="3AB2494C" w14:textId="77777777" w:rsidR="00390E1D" w:rsidRPr="00390E1D" w:rsidRDefault="00390E1D" w:rsidP="00390E1D">
      <w:pPr>
        <w:pStyle w:val="ListParagraph"/>
        <w:rPr>
          <w:rFonts w:ascii="Century Gothic" w:eastAsiaTheme="majorEastAsia" w:hAnsi="Century Gothic" w:cs="Arial"/>
          <w:bCs/>
          <w:color w:val="000000" w:themeColor="text1"/>
          <w:szCs w:val="36"/>
        </w:rPr>
      </w:pPr>
    </w:p>
    <w:p w14:paraId="7105F7C6" w14:textId="31D08D16" w:rsidR="007410D7" w:rsidRDefault="00390E1D" w:rsidP="0051429F">
      <w:pPr>
        <w:pStyle w:val="ListParagraph"/>
        <w:numPr>
          <w:ilvl w:val="0"/>
          <w:numId w:val="22"/>
        </w:numPr>
        <w:rPr>
          <w:rFonts w:ascii="Century Gothic" w:eastAsiaTheme="majorEastAsia" w:hAnsi="Century Gothic" w:cs="Arial"/>
          <w:bCs/>
          <w:color w:val="000000" w:themeColor="text1"/>
          <w:szCs w:val="36"/>
        </w:rPr>
      </w:pPr>
      <w:r w:rsidRPr="00390E1D">
        <w:rPr>
          <w:rFonts w:ascii="Century Gothic" w:eastAsiaTheme="majorEastAsia" w:hAnsi="Century Gothic" w:cs="Arial"/>
          <w:bCs/>
          <w:color w:val="000000" w:themeColor="text1"/>
          <w:szCs w:val="36"/>
        </w:rPr>
        <w:t>The strength of our evidence, especially when it comes to health inequalities, is acted on more than ever to provide better care.</w:t>
      </w:r>
    </w:p>
    <w:p w14:paraId="195C2096" w14:textId="77777777" w:rsidR="00390E1D" w:rsidRDefault="00390E1D" w:rsidP="00390E1D">
      <w:pPr>
        <w:rPr>
          <w:rFonts w:ascii="Century Gothic" w:eastAsiaTheme="majorEastAsia" w:hAnsi="Century Gothic" w:cs="Arial"/>
          <w:bCs/>
          <w:color w:val="000000" w:themeColor="text1"/>
          <w:szCs w:val="36"/>
        </w:rPr>
      </w:pPr>
    </w:p>
    <w:p w14:paraId="797288BE" w14:textId="7E4955C4" w:rsidR="00390E1D" w:rsidRPr="00F81FFE" w:rsidRDefault="00390E1D" w:rsidP="00390E1D">
      <w:pPr>
        <w:pStyle w:val="Heading2"/>
        <w:rPr>
          <w:rFonts w:ascii="Century Gothic" w:hAnsi="Century Gothic" w:cs="Arial"/>
          <w:b w:val="0"/>
          <w:bCs/>
          <w:color w:val="004F6B"/>
          <w:sz w:val="32"/>
          <w:szCs w:val="32"/>
        </w:rPr>
      </w:pPr>
      <w:r>
        <w:rPr>
          <w:rFonts w:ascii="Century Gothic" w:hAnsi="Century Gothic" w:cs="Arial"/>
          <w:color w:val="004F6B"/>
        </w:rPr>
        <w:t>Our people</w:t>
      </w:r>
      <w:r w:rsidRPr="00F81FFE">
        <w:rPr>
          <w:rFonts w:ascii="Century Gothic" w:hAnsi="Century Gothic" w:cs="Arial"/>
          <w:color w:val="004F6B"/>
        </w:rPr>
        <w:t xml:space="preserve">: </w:t>
      </w:r>
    </w:p>
    <w:p w14:paraId="39F4EB1E" w14:textId="1ECA2D24" w:rsidR="00390E1D" w:rsidRPr="001D553B" w:rsidRDefault="001D553B" w:rsidP="0051429F">
      <w:pPr>
        <w:pStyle w:val="ListParagraph"/>
        <w:numPr>
          <w:ilvl w:val="0"/>
          <w:numId w:val="22"/>
        </w:numPr>
        <w:rPr>
          <w:rFonts w:ascii="Century Gothic" w:eastAsiaTheme="majorEastAsia" w:hAnsi="Century Gothic" w:cs="Arial"/>
          <w:bCs/>
          <w:color w:val="000000" w:themeColor="text1"/>
          <w:szCs w:val="36"/>
        </w:rPr>
      </w:pPr>
      <w:r w:rsidRPr="001D553B">
        <w:rPr>
          <w:rFonts w:ascii="Century Gothic" w:eastAsiaTheme="majorEastAsia" w:hAnsi="Century Gothic" w:cs="Arial"/>
          <w:bCs/>
          <w:color w:val="000000" w:themeColor="text1"/>
          <w:szCs w:val="36"/>
        </w:rPr>
        <w:t>We have the funding, culture, skills and</w:t>
      </w:r>
      <w:r>
        <w:rPr>
          <w:rFonts w:ascii="Century Gothic" w:eastAsiaTheme="majorEastAsia" w:hAnsi="Century Gothic" w:cs="Arial"/>
          <w:bCs/>
          <w:color w:val="000000" w:themeColor="text1"/>
          <w:szCs w:val="36"/>
        </w:rPr>
        <w:t xml:space="preserve"> </w:t>
      </w:r>
      <w:r w:rsidRPr="001D553B">
        <w:rPr>
          <w:rFonts w:ascii="Century Gothic" w:eastAsiaTheme="majorEastAsia" w:hAnsi="Century Gothic" w:cs="Arial"/>
          <w:bCs/>
          <w:color w:val="000000" w:themeColor="text1"/>
          <w:szCs w:val="36"/>
        </w:rPr>
        <w:t>infrastructure we need to be our best.</w:t>
      </w:r>
    </w:p>
    <w:p w14:paraId="48E0654D" w14:textId="77777777" w:rsidR="00F23B1B" w:rsidRDefault="00F23B1B" w:rsidP="00F23B1B">
      <w:pPr>
        <w:rPr>
          <w:rFonts w:ascii="Century Gothic" w:hAnsi="Century Gothic"/>
          <w:b/>
          <w:bCs/>
        </w:rPr>
      </w:pPr>
    </w:p>
    <w:p w14:paraId="0739941F" w14:textId="39F70EFB" w:rsidR="00F23B1B" w:rsidRPr="00F23B1B" w:rsidRDefault="00F23B1B" w:rsidP="007410D7">
      <w:pPr>
        <w:rPr>
          <w:rFonts w:ascii="Century Gothic" w:hAnsi="Century Gothic"/>
          <w:b/>
          <w:bCs/>
        </w:rPr>
      </w:pPr>
      <w:r w:rsidRPr="00F23B1B">
        <w:rPr>
          <w:rFonts w:ascii="Century Gothic" w:hAnsi="Century Gothic"/>
          <w:b/>
          <w:bCs/>
        </w:rPr>
        <w:t>The day when everyone gets the</w:t>
      </w:r>
      <w:r>
        <w:rPr>
          <w:rFonts w:ascii="Century Gothic" w:hAnsi="Century Gothic"/>
          <w:b/>
          <w:bCs/>
        </w:rPr>
        <w:t xml:space="preserve"> </w:t>
      </w:r>
      <w:r w:rsidRPr="00F23B1B">
        <w:rPr>
          <w:rFonts w:ascii="Century Gothic" w:hAnsi="Century Gothic"/>
          <w:b/>
          <w:bCs/>
        </w:rPr>
        <w:t>care they need is a step closer.</w:t>
      </w:r>
    </w:p>
    <w:p w14:paraId="3D972402" w14:textId="0FD986B2" w:rsidR="00CE4265" w:rsidRDefault="008646ED" w:rsidP="00F23B1B">
      <w:pPr>
        <w:spacing w:after="0" w:line="240" w:lineRule="auto"/>
        <w:rPr>
          <w:rFonts w:ascii="Century Gothic" w:hAnsi="Century Gothic"/>
          <w:b/>
          <w:bCs/>
          <w:color w:val="E73E97"/>
          <w:sz w:val="48"/>
          <w:szCs w:val="48"/>
        </w:rPr>
      </w:pPr>
      <w:r>
        <w:rPr>
          <w:rFonts w:ascii="Century Gothic" w:hAnsi="Century Gothic"/>
          <w:b/>
          <w:bCs/>
          <w:color w:val="E73E97"/>
          <w:sz w:val="48"/>
          <w:szCs w:val="48"/>
        </w:rPr>
        <w:lastRenderedPageBreak/>
        <w:t>Thank you</w:t>
      </w:r>
    </w:p>
    <w:p w14:paraId="248441A9" w14:textId="77777777" w:rsidR="0020267E" w:rsidRPr="0095618C" w:rsidRDefault="0020267E" w:rsidP="00F23B1B">
      <w:pPr>
        <w:spacing w:after="0" w:line="240" w:lineRule="auto"/>
        <w:rPr>
          <w:rFonts w:ascii="Century Gothic" w:hAnsi="Century Gothic"/>
          <w:b/>
          <w:bCs/>
          <w:color w:val="E73E97"/>
          <w:sz w:val="40"/>
          <w:szCs w:val="24"/>
        </w:rPr>
      </w:pPr>
      <w:r w:rsidRPr="0095618C">
        <w:rPr>
          <w:rFonts w:ascii="Century Gothic" w:hAnsi="Century Gothic"/>
          <w:b/>
          <w:bCs/>
          <w:color w:val="E73E97"/>
          <w:sz w:val="40"/>
          <w:szCs w:val="24"/>
        </w:rPr>
        <w:t>We’re grateful to everyone who helped shape this document by sharing their thoughts, ideas, and reflections.</w:t>
      </w:r>
    </w:p>
    <w:p w14:paraId="087F6AED" w14:textId="77777777" w:rsidR="0020267E" w:rsidRDefault="0020267E" w:rsidP="0020267E">
      <w:pPr>
        <w:rPr>
          <w:rFonts w:ascii="Century Gothic" w:hAnsi="Century Gothic"/>
          <w:color w:val="000000" w:themeColor="text1"/>
          <w:szCs w:val="36"/>
        </w:rPr>
      </w:pPr>
      <w:r w:rsidRPr="006A4CA9">
        <w:rPr>
          <w:rFonts w:ascii="Century Gothic" w:hAnsi="Century Gothic" w:cs="Arial"/>
          <w:b/>
          <w:bCs/>
          <w:noProof/>
          <w:color w:val="004F6B"/>
          <w:sz w:val="44"/>
          <w:szCs w:val="28"/>
        </w:rPr>
        <mc:AlternateContent>
          <mc:Choice Requires="wps">
            <w:drawing>
              <wp:anchor distT="0" distB="0" distL="114300" distR="114300" simplePos="0" relativeHeight="251673606" behindDoc="0" locked="0" layoutInCell="1" allowOverlap="1" wp14:anchorId="2E4432B2" wp14:editId="02046403">
                <wp:simplePos x="0" y="0"/>
                <wp:positionH relativeFrom="margin">
                  <wp:align>left</wp:align>
                </wp:positionH>
                <wp:positionV relativeFrom="paragraph">
                  <wp:posOffset>24246</wp:posOffset>
                </wp:positionV>
                <wp:extent cx="6062702" cy="0"/>
                <wp:effectExtent l="0" t="19050" r="33655" b="19050"/>
                <wp:wrapNone/>
                <wp:docPr id="33" name="Straight Connector 33"/>
                <wp:cNvGraphicFramePr/>
                <a:graphic xmlns:a="http://schemas.openxmlformats.org/drawingml/2006/main">
                  <a:graphicData uri="http://schemas.microsoft.com/office/word/2010/wordprocessingShape">
                    <wps:wsp>
                      <wps:cNvCnPr/>
                      <wps:spPr>
                        <a:xfrm>
                          <a:off x="0" y="0"/>
                          <a:ext cx="6062702"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47D017" id="Straight Connector 33" o:spid="_x0000_s1026" style="position:absolute;z-index:251673606;visibility:visible;mso-wrap-style:square;mso-wrap-distance-left:9pt;mso-wrap-distance-top:0;mso-wrap-distance-right:9pt;mso-wrap-distance-bottom:0;mso-position-horizontal:left;mso-position-horizontal-relative:margin;mso-position-vertical:absolute;mso-position-vertical-relative:text" from="0,1.9pt" to="477.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" strokecolor="black [3200]" strokeweight="3pt">
                <v:stroke joinstyle="miter"/>
                <w10:wrap anchorx="margin"/>
              </v:line>
            </w:pict>
          </mc:Fallback>
        </mc:AlternateContent>
      </w:r>
    </w:p>
    <w:p w14:paraId="564F74A7" w14:textId="64C06086" w:rsidR="00DD75A2" w:rsidRPr="0095618C" w:rsidRDefault="0020267E" w:rsidP="0020267E">
      <w:pPr>
        <w:rPr>
          <w:rFonts w:ascii="Century Gothic" w:hAnsi="Century Gothic"/>
          <w:b/>
          <w:bCs/>
          <w:color w:val="004F6B"/>
          <w:sz w:val="40"/>
          <w:szCs w:val="40"/>
        </w:rPr>
      </w:pPr>
      <w:r w:rsidRPr="0095618C">
        <w:rPr>
          <w:rFonts w:ascii="Century Gothic" w:hAnsi="Century Gothic"/>
          <w:b/>
          <w:bCs/>
          <w:color w:val="004F6B"/>
          <w:sz w:val="40"/>
          <w:szCs w:val="40"/>
        </w:rPr>
        <w:t xml:space="preserve">A special mention to: </w:t>
      </w:r>
    </w:p>
    <w:p w14:paraId="4C82D447" w14:textId="2AC7B948" w:rsidR="00074F02" w:rsidRDefault="00074F02" w:rsidP="0051429F">
      <w:pPr>
        <w:pStyle w:val="ListParagraph"/>
        <w:numPr>
          <w:ilvl w:val="0"/>
          <w:numId w:val="12"/>
        </w:numPr>
        <w:rPr>
          <w:rFonts w:ascii="Century Gothic" w:hAnsi="Century Gothic"/>
          <w:color w:val="000000" w:themeColor="text1"/>
          <w:szCs w:val="36"/>
        </w:rPr>
      </w:pPr>
      <w:r w:rsidRPr="00074F02">
        <w:rPr>
          <w:rFonts w:ascii="Century Gothic" w:hAnsi="Century Gothic"/>
          <w:color w:val="000000" w:themeColor="text1"/>
          <w:szCs w:val="36"/>
        </w:rPr>
        <w:t>The patients and services users who gave up their time to take part in our focus</w:t>
      </w:r>
      <w:r>
        <w:rPr>
          <w:rFonts w:ascii="Century Gothic" w:hAnsi="Century Gothic"/>
          <w:color w:val="000000" w:themeColor="text1"/>
          <w:szCs w:val="36"/>
        </w:rPr>
        <w:t xml:space="preserve"> </w:t>
      </w:r>
      <w:r w:rsidRPr="00074F02">
        <w:rPr>
          <w:rFonts w:ascii="Century Gothic" w:hAnsi="Century Gothic"/>
          <w:color w:val="000000" w:themeColor="text1"/>
          <w:szCs w:val="36"/>
        </w:rPr>
        <w:t>groups.</w:t>
      </w:r>
    </w:p>
    <w:p w14:paraId="2C339279" w14:textId="77777777" w:rsidR="00234771" w:rsidRPr="00074F02" w:rsidRDefault="00234771" w:rsidP="00234771">
      <w:pPr>
        <w:pStyle w:val="ListParagraph"/>
        <w:rPr>
          <w:rFonts w:ascii="Century Gothic" w:hAnsi="Century Gothic"/>
          <w:color w:val="000000" w:themeColor="text1"/>
          <w:szCs w:val="36"/>
        </w:rPr>
      </w:pPr>
    </w:p>
    <w:p w14:paraId="4892BC14" w14:textId="7DCE5067" w:rsidR="002E2B67" w:rsidRDefault="00074F02" w:rsidP="0051429F">
      <w:pPr>
        <w:pStyle w:val="ListParagraph"/>
        <w:numPr>
          <w:ilvl w:val="0"/>
          <w:numId w:val="12"/>
        </w:numPr>
        <w:rPr>
          <w:rFonts w:ascii="Century Gothic" w:hAnsi="Century Gothic"/>
          <w:color w:val="000000" w:themeColor="text1"/>
          <w:szCs w:val="36"/>
        </w:rPr>
      </w:pPr>
      <w:r w:rsidRPr="00074F02">
        <w:rPr>
          <w:rFonts w:ascii="Century Gothic" w:hAnsi="Century Gothic"/>
          <w:color w:val="000000" w:themeColor="text1"/>
          <w:szCs w:val="36"/>
        </w:rPr>
        <w:t>Our staff and committee for their months of hard work and commitment.</w:t>
      </w:r>
    </w:p>
    <w:p w14:paraId="41611287" w14:textId="77777777" w:rsidR="00234771" w:rsidRPr="00234771" w:rsidRDefault="00234771" w:rsidP="00234771">
      <w:pPr>
        <w:rPr>
          <w:rFonts w:ascii="Century Gothic" w:hAnsi="Century Gothic"/>
          <w:color w:val="000000" w:themeColor="text1"/>
          <w:szCs w:val="36"/>
        </w:rPr>
      </w:pPr>
    </w:p>
    <w:p w14:paraId="65B2C6B0" w14:textId="2F26A0EC" w:rsidR="002E2B67" w:rsidRDefault="00074F02" w:rsidP="0051429F">
      <w:pPr>
        <w:pStyle w:val="ListParagraph"/>
        <w:numPr>
          <w:ilvl w:val="0"/>
          <w:numId w:val="12"/>
        </w:numPr>
        <w:rPr>
          <w:rFonts w:ascii="Century Gothic" w:hAnsi="Century Gothic"/>
          <w:color w:val="000000" w:themeColor="text1"/>
          <w:szCs w:val="36"/>
        </w:rPr>
      </w:pPr>
      <w:r w:rsidRPr="00074F02">
        <w:rPr>
          <w:rFonts w:ascii="Century Gothic" w:hAnsi="Century Gothic"/>
          <w:color w:val="000000" w:themeColor="text1"/>
          <w:szCs w:val="36"/>
        </w:rPr>
        <w:t>Our NHS, social care and third sector partners who were kind enough to share their</w:t>
      </w:r>
      <w:r>
        <w:rPr>
          <w:rFonts w:ascii="Century Gothic" w:hAnsi="Century Gothic"/>
          <w:color w:val="000000" w:themeColor="text1"/>
          <w:szCs w:val="36"/>
        </w:rPr>
        <w:t xml:space="preserve"> </w:t>
      </w:r>
      <w:r w:rsidRPr="00074F02">
        <w:rPr>
          <w:rFonts w:ascii="Century Gothic" w:hAnsi="Century Gothic"/>
          <w:color w:val="000000" w:themeColor="text1"/>
          <w:szCs w:val="36"/>
        </w:rPr>
        <w:t>reflections.</w:t>
      </w:r>
    </w:p>
    <w:p w14:paraId="78E3B5F1" w14:textId="77777777" w:rsidR="00234771" w:rsidRPr="00234771" w:rsidRDefault="00234771" w:rsidP="00234771">
      <w:pPr>
        <w:rPr>
          <w:rFonts w:ascii="Century Gothic" w:hAnsi="Century Gothic"/>
          <w:color w:val="000000" w:themeColor="text1"/>
          <w:szCs w:val="36"/>
        </w:rPr>
      </w:pPr>
    </w:p>
    <w:p w14:paraId="16DB5347" w14:textId="6D9B710E" w:rsidR="00074F02" w:rsidRPr="00074F02" w:rsidRDefault="00074F02" w:rsidP="0051429F">
      <w:pPr>
        <w:pStyle w:val="ListParagraph"/>
        <w:numPr>
          <w:ilvl w:val="0"/>
          <w:numId w:val="12"/>
        </w:numPr>
        <w:rPr>
          <w:rFonts w:ascii="Century Gothic" w:hAnsi="Century Gothic"/>
          <w:color w:val="000000" w:themeColor="text1"/>
          <w:szCs w:val="36"/>
        </w:rPr>
      </w:pPr>
      <w:r w:rsidRPr="00074F02">
        <w:rPr>
          <w:rFonts w:ascii="Century Gothic" w:hAnsi="Century Gothic"/>
          <w:color w:val="000000" w:themeColor="text1"/>
          <w:szCs w:val="36"/>
        </w:rPr>
        <w:t>The local Healthwatch staff who helped shape our plans, especially the members of</w:t>
      </w:r>
      <w:r>
        <w:rPr>
          <w:rFonts w:ascii="Century Gothic" w:hAnsi="Century Gothic"/>
          <w:color w:val="000000" w:themeColor="text1"/>
          <w:szCs w:val="36"/>
        </w:rPr>
        <w:t xml:space="preserve"> </w:t>
      </w:r>
      <w:r w:rsidRPr="00074F02">
        <w:rPr>
          <w:rFonts w:ascii="Century Gothic" w:hAnsi="Century Gothic"/>
          <w:color w:val="000000" w:themeColor="text1"/>
          <w:szCs w:val="36"/>
        </w:rPr>
        <w:t>our Strategy Reference Group.</w:t>
      </w:r>
    </w:p>
    <w:p w14:paraId="1FAF03F1" w14:textId="77777777" w:rsidR="0020267E" w:rsidRDefault="0020267E" w:rsidP="00466CA9">
      <w:pPr>
        <w:rPr>
          <w:rFonts w:ascii="Century Gothic" w:hAnsi="Century Gothic"/>
          <w:b/>
          <w:bCs/>
          <w:color w:val="E73E97"/>
          <w:sz w:val="48"/>
          <w:szCs w:val="48"/>
        </w:rPr>
      </w:pPr>
    </w:p>
    <w:p w14:paraId="0FD46AAC" w14:textId="77777777" w:rsidR="0020267E" w:rsidRDefault="0020267E" w:rsidP="00466CA9">
      <w:pPr>
        <w:rPr>
          <w:rFonts w:ascii="Century Gothic" w:hAnsi="Century Gothic"/>
          <w:b/>
          <w:bCs/>
          <w:color w:val="E73E97"/>
          <w:sz w:val="48"/>
          <w:szCs w:val="48"/>
        </w:rPr>
      </w:pPr>
    </w:p>
    <w:p w14:paraId="51CD8E56" w14:textId="77777777" w:rsidR="00F23B1B" w:rsidRDefault="00F23B1B" w:rsidP="00466CA9">
      <w:pPr>
        <w:rPr>
          <w:rFonts w:ascii="Century Gothic" w:hAnsi="Century Gothic"/>
          <w:b/>
          <w:bCs/>
          <w:color w:val="E73E97"/>
          <w:sz w:val="48"/>
          <w:szCs w:val="48"/>
        </w:rPr>
      </w:pPr>
    </w:p>
    <w:p w14:paraId="7D1FE95A" w14:textId="77777777" w:rsidR="0020267E" w:rsidRDefault="0020267E" w:rsidP="00466CA9">
      <w:pPr>
        <w:rPr>
          <w:rFonts w:ascii="Century Gothic" w:hAnsi="Century Gothic"/>
          <w:b/>
          <w:bCs/>
          <w:color w:val="E73E97"/>
          <w:sz w:val="48"/>
          <w:szCs w:val="48"/>
        </w:rPr>
      </w:pPr>
    </w:p>
    <w:p w14:paraId="6568011C" w14:textId="7CBC24B4" w:rsidR="00466CA9" w:rsidRPr="00466CA9" w:rsidRDefault="00466CA9" w:rsidP="00466CA9">
      <w:pPr>
        <w:rPr>
          <w:rFonts w:ascii="Century Gothic" w:hAnsi="Century Gothic"/>
          <w:b/>
          <w:bCs/>
          <w:color w:val="E73E97"/>
          <w:sz w:val="48"/>
          <w:szCs w:val="48"/>
        </w:rPr>
      </w:pPr>
      <w:r w:rsidRPr="00466CA9">
        <w:rPr>
          <w:rFonts w:ascii="Century Gothic" w:hAnsi="Century Gothic"/>
          <w:b/>
          <w:bCs/>
          <w:color w:val="E73E97"/>
          <w:sz w:val="48"/>
          <w:szCs w:val="48"/>
        </w:rPr>
        <w:lastRenderedPageBreak/>
        <w:t>References</w:t>
      </w:r>
    </w:p>
    <w:p w14:paraId="28FEEA83" w14:textId="61BD1A40" w:rsidR="00911B4D" w:rsidRPr="00911B4D" w:rsidRDefault="00911B4D" w:rsidP="00911B4D">
      <w:pPr>
        <w:autoSpaceDE w:val="0"/>
        <w:autoSpaceDN w:val="0"/>
        <w:adjustRightInd w:val="0"/>
        <w:spacing w:after="0" w:line="360" w:lineRule="auto"/>
        <w:rPr>
          <w:rFonts w:ascii="Century Gothic" w:hAnsi="Century Gothic" w:cs="Poppins-Light"/>
          <w:color w:val="000000" w:themeColor="text1"/>
          <w:szCs w:val="36"/>
        </w:rPr>
      </w:pPr>
      <w:r w:rsidRPr="00911B4D">
        <w:rPr>
          <w:rFonts w:ascii="Century Gothic" w:hAnsi="Century Gothic" w:cs="Poppins-Light"/>
          <w:color w:val="000000" w:themeColor="text1"/>
          <w:szCs w:val="36"/>
        </w:rPr>
        <w:t xml:space="preserve">1. </w:t>
      </w:r>
      <w:hyperlink r:id="rId13" w:history="1">
        <w:r w:rsidRPr="007647A5">
          <w:rPr>
            <w:rStyle w:val="Hyperlink"/>
            <w:rFonts w:ascii="Century Gothic" w:hAnsi="Century Gothic" w:cs="Poppins-Light"/>
            <w:szCs w:val="36"/>
          </w:rPr>
          <w:t>Seven Principles of Public Life, Committee on Standards in Public Life, May 1995.</w:t>
        </w:r>
      </w:hyperlink>
    </w:p>
    <w:p w14:paraId="619C1D5E" w14:textId="77777777" w:rsidR="007647A5" w:rsidRDefault="007647A5" w:rsidP="00911B4D">
      <w:pPr>
        <w:autoSpaceDE w:val="0"/>
        <w:autoSpaceDN w:val="0"/>
        <w:adjustRightInd w:val="0"/>
        <w:spacing w:after="0" w:line="360" w:lineRule="auto"/>
        <w:rPr>
          <w:rFonts w:ascii="Century Gothic" w:hAnsi="Century Gothic" w:cs="Poppins-Light"/>
          <w:color w:val="000000" w:themeColor="text1"/>
          <w:szCs w:val="36"/>
        </w:rPr>
      </w:pPr>
    </w:p>
    <w:p w14:paraId="3F47CB53" w14:textId="0693727F" w:rsidR="00911B4D" w:rsidRPr="00911B4D" w:rsidRDefault="00911B4D" w:rsidP="00911B4D">
      <w:pPr>
        <w:autoSpaceDE w:val="0"/>
        <w:autoSpaceDN w:val="0"/>
        <w:adjustRightInd w:val="0"/>
        <w:spacing w:after="0" w:line="360" w:lineRule="auto"/>
        <w:rPr>
          <w:rFonts w:ascii="Century Gothic" w:hAnsi="Century Gothic" w:cs="Poppins-Light"/>
          <w:color w:val="000000" w:themeColor="text1"/>
          <w:szCs w:val="36"/>
        </w:rPr>
      </w:pPr>
      <w:r w:rsidRPr="00911B4D">
        <w:rPr>
          <w:rFonts w:ascii="Century Gothic" w:hAnsi="Century Gothic" w:cs="Poppins-Light"/>
          <w:color w:val="000000" w:themeColor="text1"/>
          <w:szCs w:val="36"/>
        </w:rPr>
        <w:t xml:space="preserve">2. </w:t>
      </w:r>
      <w:hyperlink r:id="rId14" w:history="1">
        <w:r w:rsidRPr="007647A5">
          <w:rPr>
            <w:rStyle w:val="Hyperlink"/>
            <w:rFonts w:ascii="Century Gothic" w:hAnsi="Century Gothic" w:cs="Poppins-Light"/>
            <w:szCs w:val="36"/>
          </w:rPr>
          <w:t>Health state life expectancies by national deprivation deciles, England: 2018 to</w:t>
        </w:r>
        <w:r w:rsidR="007647A5" w:rsidRPr="007647A5">
          <w:rPr>
            <w:rStyle w:val="Hyperlink"/>
            <w:rFonts w:ascii="Century Gothic" w:hAnsi="Century Gothic" w:cs="Poppins-Light"/>
            <w:szCs w:val="36"/>
          </w:rPr>
          <w:t xml:space="preserve"> </w:t>
        </w:r>
        <w:r w:rsidRPr="007647A5">
          <w:rPr>
            <w:rStyle w:val="Hyperlink"/>
            <w:rFonts w:ascii="Century Gothic" w:hAnsi="Century Gothic" w:cs="Poppins-Light"/>
            <w:szCs w:val="36"/>
          </w:rPr>
          <w:t>2020, ONS, April 2022.</w:t>
        </w:r>
      </w:hyperlink>
    </w:p>
    <w:p w14:paraId="00147E2D" w14:textId="77777777" w:rsidR="007647A5" w:rsidRDefault="007647A5" w:rsidP="00911B4D">
      <w:pPr>
        <w:autoSpaceDE w:val="0"/>
        <w:autoSpaceDN w:val="0"/>
        <w:adjustRightInd w:val="0"/>
        <w:spacing w:after="0" w:line="360" w:lineRule="auto"/>
        <w:rPr>
          <w:rFonts w:ascii="Century Gothic" w:hAnsi="Century Gothic" w:cs="Poppins-Light"/>
          <w:color w:val="000000" w:themeColor="text1"/>
          <w:szCs w:val="36"/>
        </w:rPr>
      </w:pPr>
    </w:p>
    <w:p w14:paraId="5A787E4E" w14:textId="17ADB419" w:rsidR="00911B4D" w:rsidRDefault="00911B4D" w:rsidP="00911B4D">
      <w:pPr>
        <w:autoSpaceDE w:val="0"/>
        <w:autoSpaceDN w:val="0"/>
        <w:adjustRightInd w:val="0"/>
        <w:spacing w:after="0" w:line="360" w:lineRule="auto"/>
        <w:rPr>
          <w:rFonts w:ascii="Century Gothic" w:hAnsi="Century Gothic" w:cs="Poppins-Light"/>
          <w:color w:val="000000" w:themeColor="text1"/>
          <w:szCs w:val="36"/>
        </w:rPr>
      </w:pPr>
      <w:r w:rsidRPr="00911B4D">
        <w:rPr>
          <w:rFonts w:ascii="Century Gothic" w:hAnsi="Century Gothic" w:cs="Poppins-Light"/>
          <w:color w:val="000000" w:themeColor="text1"/>
          <w:szCs w:val="36"/>
        </w:rPr>
        <w:t xml:space="preserve">3. </w:t>
      </w:r>
      <w:hyperlink r:id="rId15" w:anchor="main-findings" w:history="1">
        <w:r w:rsidRPr="00F23440">
          <w:rPr>
            <w:rStyle w:val="Hyperlink"/>
            <w:rFonts w:ascii="Century Gothic" w:hAnsi="Century Gothic" w:cs="Poppins-Light"/>
            <w:szCs w:val="36"/>
          </w:rPr>
          <w:t>Health Inequalities Dashboard: statistical commentary, Office for Health</w:t>
        </w:r>
        <w:r w:rsidR="00F23440" w:rsidRPr="00F23440">
          <w:rPr>
            <w:rStyle w:val="Hyperlink"/>
            <w:rFonts w:ascii="Century Gothic" w:hAnsi="Century Gothic" w:cs="Poppins-Light"/>
            <w:szCs w:val="36"/>
          </w:rPr>
          <w:t xml:space="preserve"> </w:t>
        </w:r>
        <w:r w:rsidRPr="00F23440">
          <w:rPr>
            <w:rStyle w:val="Hyperlink"/>
            <w:rFonts w:ascii="Century Gothic" w:hAnsi="Century Gothic" w:cs="Poppins-Light"/>
            <w:szCs w:val="36"/>
          </w:rPr>
          <w:t>Improvement and Disparities, June 2022.</w:t>
        </w:r>
      </w:hyperlink>
    </w:p>
    <w:p w14:paraId="4C3945C4" w14:textId="77777777" w:rsidR="00F23440" w:rsidRPr="00911B4D" w:rsidRDefault="00F23440" w:rsidP="00911B4D">
      <w:pPr>
        <w:autoSpaceDE w:val="0"/>
        <w:autoSpaceDN w:val="0"/>
        <w:adjustRightInd w:val="0"/>
        <w:spacing w:after="0" w:line="360" w:lineRule="auto"/>
        <w:rPr>
          <w:rFonts w:ascii="Century Gothic" w:hAnsi="Century Gothic" w:cs="Poppins-Light"/>
          <w:color w:val="000000" w:themeColor="text1"/>
          <w:szCs w:val="36"/>
        </w:rPr>
      </w:pPr>
    </w:p>
    <w:p w14:paraId="5B925C76" w14:textId="0F932A51" w:rsidR="00911B4D" w:rsidRDefault="00911B4D" w:rsidP="00911B4D">
      <w:pPr>
        <w:autoSpaceDE w:val="0"/>
        <w:autoSpaceDN w:val="0"/>
        <w:adjustRightInd w:val="0"/>
        <w:spacing w:after="0" w:line="360" w:lineRule="auto"/>
        <w:rPr>
          <w:rFonts w:ascii="Century Gothic" w:hAnsi="Century Gothic" w:cs="Poppins-Light"/>
          <w:color w:val="000000" w:themeColor="text1"/>
          <w:szCs w:val="36"/>
        </w:rPr>
      </w:pPr>
      <w:r w:rsidRPr="00911B4D">
        <w:rPr>
          <w:rFonts w:ascii="Century Gothic" w:hAnsi="Century Gothic" w:cs="Poppins-Light"/>
          <w:color w:val="000000" w:themeColor="text1"/>
          <w:szCs w:val="36"/>
        </w:rPr>
        <w:t xml:space="preserve">4. </w:t>
      </w:r>
      <w:hyperlink r:id="rId16" w:anchor="detention-rates-by-higher-ethnic-group" w:history="1">
        <w:r w:rsidRPr="00DA729F">
          <w:rPr>
            <w:rStyle w:val="Hyperlink"/>
            <w:rFonts w:ascii="Century Gothic" w:hAnsi="Century Gothic" w:cs="Poppins-Light"/>
            <w:szCs w:val="36"/>
          </w:rPr>
          <w:t>Mental Health Act Statistics, Annual Figures, 2021-22, NHS Digital, October 2022</w:t>
        </w:r>
      </w:hyperlink>
    </w:p>
    <w:p w14:paraId="119D0DA1" w14:textId="77777777" w:rsidR="00DA729F" w:rsidRPr="00911B4D" w:rsidRDefault="00DA729F" w:rsidP="00911B4D">
      <w:pPr>
        <w:autoSpaceDE w:val="0"/>
        <w:autoSpaceDN w:val="0"/>
        <w:adjustRightInd w:val="0"/>
        <w:spacing w:after="0" w:line="360" w:lineRule="auto"/>
        <w:rPr>
          <w:rFonts w:ascii="Century Gothic" w:hAnsi="Century Gothic" w:cs="Poppins-Light"/>
          <w:color w:val="000000" w:themeColor="text1"/>
          <w:szCs w:val="36"/>
        </w:rPr>
      </w:pPr>
    </w:p>
    <w:p w14:paraId="18F20AD0" w14:textId="47ED3B50" w:rsidR="00911B4D" w:rsidRDefault="00911B4D" w:rsidP="00911B4D">
      <w:pPr>
        <w:autoSpaceDE w:val="0"/>
        <w:autoSpaceDN w:val="0"/>
        <w:adjustRightInd w:val="0"/>
        <w:spacing w:after="0" w:line="360" w:lineRule="auto"/>
        <w:rPr>
          <w:rFonts w:ascii="Century Gothic" w:hAnsi="Century Gothic" w:cs="Poppins-Light"/>
          <w:color w:val="000000" w:themeColor="text1"/>
          <w:szCs w:val="36"/>
        </w:rPr>
      </w:pPr>
      <w:r w:rsidRPr="00911B4D">
        <w:rPr>
          <w:rFonts w:ascii="Century Gothic" w:hAnsi="Century Gothic" w:cs="Poppins-Light"/>
          <w:color w:val="000000" w:themeColor="text1"/>
          <w:szCs w:val="36"/>
        </w:rPr>
        <w:t xml:space="preserve">5. </w:t>
      </w:r>
      <w:hyperlink r:id="rId17" w:history="1">
        <w:r w:rsidRPr="000F2645">
          <w:rPr>
            <w:rStyle w:val="Hyperlink"/>
            <w:rFonts w:ascii="Century Gothic" w:hAnsi="Century Gothic" w:cs="Poppins-Light"/>
            <w:szCs w:val="36"/>
          </w:rPr>
          <w:t>Local Healthwatch funding 2022-23, Healthwatch England, March 2023.</w:t>
        </w:r>
      </w:hyperlink>
    </w:p>
    <w:p w14:paraId="45F69EA6" w14:textId="77777777" w:rsidR="000F2645" w:rsidRPr="00911B4D" w:rsidRDefault="000F2645" w:rsidP="00911B4D">
      <w:pPr>
        <w:autoSpaceDE w:val="0"/>
        <w:autoSpaceDN w:val="0"/>
        <w:adjustRightInd w:val="0"/>
        <w:spacing w:after="0" w:line="360" w:lineRule="auto"/>
        <w:rPr>
          <w:rFonts w:ascii="Century Gothic" w:hAnsi="Century Gothic" w:cs="Poppins-Light"/>
          <w:color w:val="000000" w:themeColor="text1"/>
          <w:szCs w:val="36"/>
        </w:rPr>
      </w:pPr>
    </w:p>
    <w:p w14:paraId="6EB5E62A" w14:textId="7C53B281" w:rsidR="001549E8" w:rsidRDefault="00911B4D" w:rsidP="00911B4D">
      <w:pPr>
        <w:autoSpaceDE w:val="0"/>
        <w:autoSpaceDN w:val="0"/>
        <w:adjustRightInd w:val="0"/>
        <w:spacing w:after="0" w:line="360" w:lineRule="auto"/>
        <w:rPr>
          <w:rFonts w:ascii="Century Gothic" w:hAnsi="Century Gothic" w:cs="Poppins-Light"/>
          <w:color w:val="000000" w:themeColor="text1"/>
          <w:szCs w:val="36"/>
        </w:rPr>
      </w:pPr>
      <w:r w:rsidRPr="00911B4D">
        <w:rPr>
          <w:rFonts w:ascii="Century Gothic" w:hAnsi="Century Gothic" w:cs="Poppins-Light"/>
          <w:color w:val="000000" w:themeColor="text1"/>
          <w:szCs w:val="36"/>
        </w:rPr>
        <w:t xml:space="preserve">6. </w:t>
      </w:r>
      <w:hyperlink r:id="rId18" w:history="1">
        <w:r w:rsidR="001549E8" w:rsidRPr="00461679">
          <w:rPr>
            <w:rStyle w:val="Hyperlink"/>
            <w:rFonts w:ascii="Century Gothic" w:hAnsi="Century Gothic" w:cs="Poppins-Light"/>
            <w:szCs w:val="36"/>
          </w:rPr>
          <w:t>Annual Report to Parliament 2021-22, Healthwatch England, March 2023.</w:t>
        </w:r>
      </w:hyperlink>
    </w:p>
    <w:p w14:paraId="5433D6F3" w14:textId="3883E239" w:rsidR="00911B4D" w:rsidRPr="00D35485" w:rsidRDefault="00911B4D" w:rsidP="00911B4D">
      <w:pPr>
        <w:autoSpaceDE w:val="0"/>
        <w:autoSpaceDN w:val="0"/>
        <w:adjustRightInd w:val="0"/>
        <w:spacing w:after="0" w:line="360" w:lineRule="auto"/>
        <w:rPr>
          <w:rFonts w:ascii="Century Gothic" w:hAnsi="Century Gothic" w:cs="Poppins-Light"/>
          <w:color w:val="000000" w:themeColor="text1"/>
          <w:szCs w:val="36"/>
        </w:rPr>
      </w:pPr>
      <w:r w:rsidRPr="00D35485">
        <w:rPr>
          <w:rFonts w:ascii="Century Gothic" w:hAnsi="Century Gothic" w:cs="Poppins-Light"/>
          <w:color w:val="000000" w:themeColor="text1"/>
          <w:szCs w:val="36"/>
        </w:rPr>
        <w:lastRenderedPageBreak/>
        <w:t xml:space="preserve">7. </w:t>
      </w:r>
      <w:hyperlink r:id="rId19" w:history="1">
        <w:r w:rsidR="00E35BA1" w:rsidRPr="00D35485">
          <w:rPr>
            <w:rStyle w:val="Hyperlink"/>
            <w:rFonts w:ascii="Century Gothic" w:hAnsi="Century Gothic" w:cs="Poppins-Light"/>
            <w:szCs w:val="36"/>
          </w:rPr>
          <w:t>Public confidence in Government stewardship of NHS falls to new low, poll finds. BMJ, February 2023.</w:t>
        </w:r>
      </w:hyperlink>
    </w:p>
    <w:p w14:paraId="786DFF75" w14:textId="77777777" w:rsidR="00E35BA1" w:rsidRPr="00D35485" w:rsidRDefault="00E35BA1" w:rsidP="00911B4D">
      <w:pPr>
        <w:autoSpaceDE w:val="0"/>
        <w:autoSpaceDN w:val="0"/>
        <w:adjustRightInd w:val="0"/>
        <w:spacing w:after="0" w:line="360" w:lineRule="auto"/>
        <w:rPr>
          <w:rFonts w:ascii="Century Gothic" w:hAnsi="Century Gothic" w:cs="Poppins-Light"/>
          <w:color w:val="000000" w:themeColor="text1"/>
          <w:szCs w:val="36"/>
        </w:rPr>
      </w:pPr>
    </w:p>
    <w:p w14:paraId="5AED85F8" w14:textId="78F52A86" w:rsidR="00911B4D" w:rsidRPr="00D35485" w:rsidRDefault="00911B4D" w:rsidP="00911B4D">
      <w:pPr>
        <w:autoSpaceDE w:val="0"/>
        <w:autoSpaceDN w:val="0"/>
        <w:adjustRightInd w:val="0"/>
        <w:spacing w:after="0" w:line="360" w:lineRule="auto"/>
        <w:rPr>
          <w:rFonts w:ascii="Century Gothic" w:hAnsi="Century Gothic" w:cs="Poppins-Light"/>
          <w:color w:val="000000" w:themeColor="text1"/>
          <w:szCs w:val="36"/>
        </w:rPr>
      </w:pPr>
      <w:r w:rsidRPr="00D35485">
        <w:rPr>
          <w:rFonts w:ascii="Century Gothic" w:hAnsi="Century Gothic" w:cs="Poppins-Light"/>
          <w:color w:val="000000" w:themeColor="text1"/>
          <w:szCs w:val="36"/>
        </w:rPr>
        <w:t xml:space="preserve">8. </w:t>
      </w:r>
      <w:hyperlink r:id="rId20" w:history="1">
        <w:r w:rsidR="00526964" w:rsidRPr="00D35485">
          <w:rPr>
            <w:rStyle w:val="Hyperlink"/>
            <w:rFonts w:ascii="Century Gothic" w:hAnsi="Century Gothic" w:cs="Poppins-Light"/>
            <w:szCs w:val="36"/>
          </w:rPr>
          <w:t>Polling conducted with a representative sample of 1000 adults in England, Healthwatch England, January 2015 and 2023</w:t>
        </w:r>
        <w:r w:rsidRPr="00D35485">
          <w:rPr>
            <w:rStyle w:val="Hyperlink"/>
            <w:rFonts w:ascii="Century Gothic" w:hAnsi="Century Gothic" w:cs="Poppins-Light"/>
            <w:szCs w:val="36"/>
          </w:rPr>
          <w:t>.</w:t>
        </w:r>
      </w:hyperlink>
    </w:p>
    <w:p w14:paraId="4B7A21FD" w14:textId="77777777" w:rsidR="004C2DF3" w:rsidRPr="00D35485" w:rsidRDefault="004C2DF3" w:rsidP="00911B4D">
      <w:pPr>
        <w:autoSpaceDE w:val="0"/>
        <w:autoSpaceDN w:val="0"/>
        <w:adjustRightInd w:val="0"/>
        <w:spacing w:after="0" w:line="360" w:lineRule="auto"/>
        <w:rPr>
          <w:rFonts w:ascii="Century Gothic" w:hAnsi="Century Gothic" w:cs="Poppins-Light"/>
          <w:color w:val="000000" w:themeColor="text1"/>
          <w:szCs w:val="36"/>
        </w:rPr>
      </w:pPr>
    </w:p>
    <w:p w14:paraId="66DD5F91" w14:textId="3ABDBF5E" w:rsidR="00911B4D" w:rsidRPr="00D35485" w:rsidRDefault="00911B4D" w:rsidP="00911B4D">
      <w:pPr>
        <w:autoSpaceDE w:val="0"/>
        <w:autoSpaceDN w:val="0"/>
        <w:adjustRightInd w:val="0"/>
        <w:spacing w:after="0" w:line="360" w:lineRule="auto"/>
        <w:rPr>
          <w:rFonts w:ascii="Century Gothic" w:hAnsi="Century Gothic" w:cs="Poppins-Light"/>
          <w:color w:val="000000" w:themeColor="text1"/>
          <w:szCs w:val="36"/>
        </w:rPr>
      </w:pPr>
      <w:r w:rsidRPr="00D35485">
        <w:rPr>
          <w:rFonts w:ascii="Century Gothic" w:hAnsi="Century Gothic" w:cs="Poppins-Light"/>
          <w:color w:val="000000" w:themeColor="text1"/>
          <w:szCs w:val="36"/>
        </w:rPr>
        <w:t xml:space="preserve">9. </w:t>
      </w:r>
      <w:hyperlink r:id="rId21" w:history="1">
        <w:r w:rsidRPr="00D35485">
          <w:rPr>
            <w:rStyle w:val="Hyperlink"/>
            <w:rFonts w:ascii="Century Gothic" w:hAnsi="Century Gothic" w:cs="Poppins-Light"/>
            <w:szCs w:val="36"/>
          </w:rPr>
          <w:t>Polling conducted with a representative sample of 1000 adults in England, One Poll,</w:t>
        </w:r>
        <w:r w:rsidR="004C2DF3" w:rsidRPr="00D35485">
          <w:rPr>
            <w:rStyle w:val="Hyperlink"/>
            <w:rFonts w:ascii="Century Gothic" w:hAnsi="Century Gothic" w:cs="Poppins-Light"/>
            <w:szCs w:val="36"/>
          </w:rPr>
          <w:t xml:space="preserve"> </w:t>
        </w:r>
        <w:r w:rsidRPr="00D35485">
          <w:rPr>
            <w:rStyle w:val="Hyperlink"/>
            <w:rFonts w:ascii="Century Gothic" w:hAnsi="Century Gothic" w:cs="Poppins-Light"/>
            <w:szCs w:val="36"/>
          </w:rPr>
          <w:t>December 2022.</w:t>
        </w:r>
      </w:hyperlink>
    </w:p>
    <w:p w14:paraId="2F83DDDD" w14:textId="77777777" w:rsidR="004C2DF3" w:rsidRPr="00D35485" w:rsidRDefault="004C2DF3" w:rsidP="00911B4D">
      <w:pPr>
        <w:autoSpaceDE w:val="0"/>
        <w:autoSpaceDN w:val="0"/>
        <w:adjustRightInd w:val="0"/>
        <w:spacing w:after="0" w:line="360" w:lineRule="auto"/>
        <w:rPr>
          <w:rFonts w:ascii="Century Gothic" w:hAnsi="Century Gothic" w:cs="Poppins-Light"/>
          <w:color w:val="000000" w:themeColor="text1"/>
          <w:szCs w:val="36"/>
        </w:rPr>
      </w:pPr>
    </w:p>
    <w:p w14:paraId="05CF7C76" w14:textId="77777777" w:rsidR="00D35485" w:rsidRPr="00D35485" w:rsidRDefault="00911B4D" w:rsidP="00D35485">
      <w:pPr>
        <w:pStyle w:val="FootnoteText"/>
        <w:rPr>
          <w:rFonts w:ascii="Century Gothic" w:hAnsi="Century Gothic"/>
          <w:color w:val="000000" w:themeColor="text1"/>
          <w:sz w:val="36"/>
          <w:szCs w:val="36"/>
        </w:rPr>
      </w:pPr>
      <w:r w:rsidRPr="00D35485">
        <w:rPr>
          <w:rFonts w:ascii="Century Gothic" w:hAnsi="Century Gothic" w:cs="Poppins-Light"/>
          <w:color w:val="000000" w:themeColor="text1"/>
          <w:sz w:val="36"/>
          <w:szCs w:val="36"/>
        </w:rPr>
        <w:t xml:space="preserve">10. </w:t>
      </w:r>
      <w:hyperlink r:id="rId22" w:history="1">
        <w:r w:rsidR="00D35485" w:rsidRPr="00D35485">
          <w:rPr>
            <w:rStyle w:val="Hyperlink"/>
            <w:rFonts w:ascii="Century Gothic" w:hAnsi="Century Gothic" w:cs="Poppins-Light"/>
            <w:sz w:val="36"/>
            <w:szCs w:val="36"/>
          </w:rPr>
          <w:t>Annual Report to Parliament 2014-15, Healthwatch England, October 2015.</w:t>
        </w:r>
      </w:hyperlink>
    </w:p>
    <w:p w14:paraId="746156E2" w14:textId="77777777" w:rsidR="00D35485" w:rsidRPr="00D35485" w:rsidRDefault="00D35485" w:rsidP="00D35485">
      <w:pPr>
        <w:autoSpaceDE w:val="0"/>
        <w:autoSpaceDN w:val="0"/>
        <w:adjustRightInd w:val="0"/>
        <w:spacing w:after="0" w:line="360" w:lineRule="auto"/>
        <w:rPr>
          <w:rFonts w:ascii="Century Gothic" w:hAnsi="Century Gothic"/>
          <w:color w:val="000000" w:themeColor="text1"/>
          <w:szCs w:val="36"/>
        </w:rPr>
      </w:pPr>
    </w:p>
    <w:p w14:paraId="309636CE" w14:textId="4A9AC155" w:rsidR="00466CA9" w:rsidRPr="00D35485" w:rsidRDefault="00911B4D" w:rsidP="00D35485">
      <w:pPr>
        <w:autoSpaceDE w:val="0"/>
        <w:autoSpaceDN w:val="0"/>
        <w:adjustRightInd w:val="0"/>
        <w:spacing w:after="0" w:line="360" w:lineRule="auto"/>
        <w:rPr>
          <w:rFonts w:ascii="Century Gothic" w:hAnsi="Century Gothic" w:cs="Poppins-Light"/>
          <w:color w:val="000000" w:themeColor="text1"/>
          <w:szCs w:val="36"/>
        </w:rPr>
      </w:pPr>
      <w:r w:rsidRPr="00D35485">
        <w:rPr>
          <w:rFonts w:ascii="Century Gothic" w:hAnsi="Century Gothic" w:cs="Poppins-Light"/>
          <w:color w:val="000000" w:themeColor="text1"/>
          <w:szCs w:val="36"/>
        </w:rPr>
        <w:t xml:space="preserve">11. </w:t>
      </w:r>
      <w:hyperlink r:id="rId23" w:anchor="Download" w:history="1">
        <w:r w:rsidR="00D35485" w:rsidRPr="00D35485">
          <w:rPr>
            <w:rStyle w:val="Hyperlink"/>
            <w:rFonts w:ascii="Century Gothic" w:hAnsi="Century Gothic" w:cs="Poppins-Light"/>
            <w:szCs w:val="36"/>
          </w:rPr>
          <w:t>Annual Report to Parliament 2021-22, Healthwatch England, March 2023.</w:t>
        </w:r>
      </w:hyperlink>
    </w:p>
    <w:sectPr w:rsidR="00466CA9" w:rsidRPr="00D35485" w:rsidSect="00E606CF">
      <w:headerReference w:type="default" r:id="rId24"/>
      <w:footerReference w:type="default" r:id="rId25"/>
      <w:pgSz w:w="11906" w:h="16838"/>
      <w:pgMar w:top="1440" w:right="1440" w:bottom="1440" w:left="1440" w:header="708" w:footer="708" w:gutter="0"/>
      <w:pgNumType w:start="1"/>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AC0D8" w14:textId="77777777" w:rsidR="0077077E" w:rsidRDefault="0077077E" w:rsidP="00033A42">
      <w:pPr>
        <w:spacing w:after="0" w:line="240" w:lineRule="auto"/>
      </w:pPr>
      <w:r>
        <w:separator/>
      </w:r>
    </w:p>
  </w:endnote>
  <w:endnote w:type="continuationSeparator" w:id="0">
    <w:p w14:paraId="167F8FD3" w14:textId="77777777" w:rsidR="0077077E" w:rsidRDefault="0077077E" w:rsidP="00033A42">
      <w:pPr>
        <w:spacing w:after="0" w:line="240" w:lineRule="auto"/>
      </w:pPr>
      <w:r>
        <w:continuationSeparator/>
      </w:r>
    </w:p>
  </w:endnote>
  <w:endnote w:type="continuationNotice" w:id="1">
    <w:p w14:paraId="14CFE326" w14:textId="77777777" w:rsidR="0077077E" w:rsidRDefault="007707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oppins-SemiBold">
    <w:altName w:val="Poppins"/>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Yu Mincho">
    <w:altName w:val="游明朝"/>
    <w:charset w:val="80"/>
    <w:family w:val="roman"/>
    <w:pitch w:val="variable"/>
    <w:sig w:usb0="800002E7" w:usb1="2AC7FCFF" w:usb2="00000012" w:usb3="00000000" w:csb0="0002009F" w:csb1="00000000"/>
  </w:font>
  <w:font w:name="Poppins-Light">
    <w:altName w:val="Poppins"/>
    <w:panose1 w:val="00000000000000000000"/>
    <w:charset w:val="00"/>
    <w:family w:val="swiss"/>
    <w:notTrueType/>
    <w:pitch w:val="default"/>
    <w:sig w:usb0="00000003" w:usb1="00000000" w:usb2="00000000" w:usb3="00000000" w:csb0="00000001" w:csb1="00000000"/>
  </w:font>
  <w:font w:name="Poppins-Medium">
    <w:altName w:val="Poppi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11442"/>
      <w:docPartObj>
        <w:docPartGallery w:val="Page Numbers (Bottom of Page)"/>
        <w:docPartUnique/>
      </w:docPartObj>
    </w:sdtPr>
    <w:sdtEndPr>
      <w:rPr>
        <w:noProof/>
      </w:rPr>
    </w:sdtEndPr>
    <w:sdtContent>
      <w:p w14:paraId="7D3B52C0" w14:textId="427ADFD6" w:rsidR="00931CAA" w:rsidRDefault="00931C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FB4E6C" w14:textId="000D1138" w:rsidR="007B0ECC" w:rsidRDefault="007B0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C0337" w14:textId="77777777" w:rsidR="0077077E" w:rsidRDefault="0077077E" w:rsidP="00033A42">
      <w:pPr>
        <w:spacing w:after="0" w:line="240" w:lineRule="auto"/>
      </w:pPr>
      <w:r>
        <w:separator/>
      </w:r>
    </w:p>
  </w:footnote>
  <w:footnote w:type="continuationSeparator" w:id="0">
    <w:p w14:paraId="4FF12315" w14:textId="77777777" w:rsidR="0077077E" w:rsidRDefault="0077077E" w:rsidP="00033A42">
      <w:pPr>
        <w:spacing w:after="0" w:line="240" w:lineRule="auto"/>
      </w:pPr>
      <w:r>
        <w:continuationSeparator/>
      </w:r>
    </w:p>
  </w:footnote>
  <w:footnote w:type="continuationNotice" w:id="1">
    <w:p w14:paraId="36759C78" w14:textId="77777777" w:rsidR="0077077E" w:rsidRDefault="0077077E">
      <w:pPr>
        <w:spacing w:after="0" w:line="240" w:lineRule="auto"/>
      </w:pPr>
    </w:p>
  </w:footnote>
  <w:footnote w:id="2">
    <w:p w14:paraId="375BA6CE" w14:textId="37CEA85B" w:rsidR="00974512" w:rsidRPr="00195408" w:rsidRDefault="00974512">
      <w:pPr>
        <w:pStyle w:val="FootnoteText"/>
        <w:rPr>
          <w:rFonts w:ascii="Century Gothic" w:hAnsi="Century Gothic"/>
          <w:sz w:val="28"/>
          <w:szCs w:val="28"/>
        </w:rPr>
      </w:pPr>
      <w:r w:rsidRPr="00195408">
        <w:rPr>
          <w:rStyle w:val="FootnoteReference"/>
          <w:rFonts w:ascii="Century Gothic" w:hAnsi="Century Gothic"/>
          <w:sz w:val="28"/>
          <w:szCs w:val="28"/>
        </w:rPr>
        <w:footnoteRef/>
      </w:r>
      <w:r w:rsidRPr="00195408">
        <w:rPr>
          <w:rFonts w:ascii="Century Gothic" w:hAnsi="Century Gothic"/>
          <w:sz w:val="28"/>
          <w:szCs w:val="28"/>
        </w:rPr>
        <w:t xml:space="preserve"> </w:t>
      </w:r>
      <w:hyperlink r:id="rId1" w:history="1">
        <w:r w:rsidR="00195408" w:rsidRPr="0024768E">
          <w:rPr>
            <w:rStyle w:val="Hyperlink"/>
            <w:rFonts w:ascii="Century Gothic" w:hAnsi="Century Gothic"/>
            <w:sz w:val="28"/>
            <w:szCs w:val="28"/>
          </w:rPr>
          <w:t>Seven Principles of Public Life, Committee on Standards in Public Life, May 1995.</w:t>
        </w:r>
      </w:hyperlink>
    </w:p>
  </w:footnote>
  <w:footnote w:id="3">
    <w:p w14:paraId="420674C9" w14:textId="77777777" w:rsidR="00D05F24" w:rsidRPr="000F67D9" w:rsidRDefault="00D05F24" w:rsidP="00D05F24">
      <w:pPr>
        <w:pStyle w:val="FootnoteText"/>
        <w:rPr>
          <w:rFonts w:ascii="Century Gothic" w:hAnsi="Century Gothic"/>
          <w:sz w:val="28"/>
          <w:szCs w:val="28"/>
        </w:rPr>
      </w:pPr>
      <w:r w:rsidRPr="000F67D9">
        <w:rPr>
          <w:rStyle w:val="FootnoteReference"/>
          <w:rFonts w:ascii="Century Gothic" w:hAnsi="Century Gothic"/>
          <w:sz w:val="28"/>
          <w:szCs w:val="28"/>
        </w:rPr>
        <w:footnoteRef/>
      </w:r>
      <w:r w:rsidRPr="000F67D9">
        <w:rPr>
          <w:rFonts w:ascii="Century Gothic" w:hAnsi="Century Gothic"/>
          <w:sz w:val="28"/>
          <w:szCs w:val="28"/>
        </w:rPr>
        <w:t xml:space="preserve"> </w:t>
      </w:r>
      <w:hyperlink r:id="rId2" w:history="1">
        <w:r w:rsidRPr="000F67D9">
          <w:rPr>
            <w:rStyle w:val="Hyperlink"/>
            <w:rFonts w:ascii="Century Gothic" w:hAnsi="Century Gothic"/>
            <w:sz w:val="28"/>
            <w:szCs w:val="28"/>
          </w:rPr>
          <w:t>Health state life expectancies by national deprivation deciles, England: 2018 to 2020, ONS, April 2022</w:t>
        </w:r>
      </w:hyperlink>
      <w:r w:rsidRPr="000F67D9">
        <w:rPr>
          <w:rFonts w:ascii="Century Gothic" w:hAnsi="Century Gothic"/>
          <w:sz w:val="28"/>
          <w:szCs w:val="28"/>
        </w:rPr>
        <w:t>.</w:t>
      </w:r>
    </w:p>
  </w:footnote>
  <w:footnote w:id="4">
    <w:p w14:paraId="0CBB07CF" w14:textId="77777777" w:rsidR="00D05F24" w:rsidRPr="000F67D9" w:rsidRDefault="00D05F24" w:rsidP="00D05F24">
      <w:pPr>
        <w:pStyle w:val="FootnoteText"/>
        <w:rPr>
          <w:rFonts w:ascii="Century Gothic" w:hAnsi="Century Gothic"/>
          <w:sz w:val="28"/>
          <w:szCs w:val="28"/>
        </w:rPr>
      </w:pPr>
      <w:r w:rsidRPr="000F67D9">
        <w:rPr>
          <w:rStyle w:val="FootnoteReference"/>
          <w:rFonts w:ascii="Century Gothic" w:hAnsi="Century Gothic"/>
          <w:sz w:val="28"/>
          <w:szCs w:val="28"/>
        </w:rPr>
        <w:footnoteRef/>
      </w:r>
      <w:r w:rsidRPr="000F67D9">
        <w:rPr>
          <w:rFonts w:ascii="Century Gothic" w:hAnsi="Century Gothic"/>
          <w:sz w:val="28"/>
          <w:szCs w:val="28"/>
        </w:rPr>
        <w:t xml:space="preserve"> </w:t>
      </w:r>
      <w:hyperlink r:id="rId3" w:anchor="main-findings" w:history="1">
        <w:r w:rsidRPr="000F67D9">
          <w:rPr>
            <w:rStyle w:val="Hyperlink"/>
            <w:rFonts w:ascii="Century Gothic" w:hAnsi="Century Gothic"/>
            <w:sz w:val="28"/>
            <w:szCs w:val="28"/>
          </w:rPr>
          <w:t>Health Inequalities Dashboard: statistical commentary, Office for Health Improvement and Disparities, June 2022.</w:t>
        </w:r>
      </w:hyperlink>
    </w:p>
  </w:footnote>
  <w:footnote w:id="5">
    <w:p w14:paraId="7E2739EE" w14:textId="77777777" w:rsidR="00D05F24" w:rsidRDefault="00D05F24" w:rsidP="00D05F24">
      <w:pPr>
        <w:pStyle w:val="FootnoteText"/>
      </w:pPr>
      <w:r w:rsidRPr="000F67D9">
        <w:rPr>
          <w:rStyle w:val="FootnoteReference"/>
          <w:rFonts w:ascii="Century Gothic" w:hAnsi="Century Gothic"/>
          <w:sz w:val="28"/>
          <w:szCs w:val="28"/>
        </w:rPr>
        <w:footnoteRef/>
      </w:r>
      <w:r w:rsidRPr="000F67D9">
        <w:rPr>
          <w:rFonts w:ascii="Century Gothic" w:hAnsi="Century Gothic"/>
          <w:sz w:val="28"/>
          <w:szCs w:val="28"/>
        </w:rPr>
        <w:t xml:space="preserve"> </w:t>
      </w:r>
      <w:hyperlink r:id="rId4" w:anchor="detention-rates-by-higher-ethnic-group" w:history="1">
        <w:r w:rsidRPr="00ED0783">
          <w:rPr>
            <w:rStyle w:val="Hyperlink"/>
            <w:rFonts w:ascii="Century Gothic" w:hAnsi="Century Gothic"/>
            <w:sz w:val="28"/>
            <w:szCs w:val="28"/>
          </w:rPr>
          <w:t>Mental Health Act Statistics, Annual Figures, 2021-22, NHS Digital, October 2022</w:t>
        </w:r>
      </w:hyperlink>
    </w:p>
  </w:footnote>
  <w:footnote w:id="6">
    <w:p w14:paraId="33808EA2" w14:textId="788ADC1F" w:rsidR="00241A9E" w:rsidRPr="00126DC4" w:rsidRDefault="00241A9E">
      <w:pPr>
        <w:pStyle w:val="FootnoteText"/>
        <w:rPr>
          <w:rFonts w:ascii="Century Gothic" w:hAnsi="Century Gothic"/>
          <w:sz w:val="28"/>
          <w:szCs w:val="28"/>
        </w:rPr>
      </w:pPr>
      <w:r w:rsidRPr="00126DC4">
        <w:rPr>
          <w:rStyle w:val="FootnoteReference"/>
          <w:rFonts w:ascii="Century Gothic" w:hAnsi="Century Gothic"/>
          <w:color w:val="000000" w:themeColor="text1"/>
          <w:sz w:val="28"/>
          <w:szCs w:val="28"/>
        </w:rPr>
        <w:footnoteRef/>
      </w:r>
      <w:r w:rsidRPr="00126DC4">
        <w:rPr>
          <w:rFonts w:ascii="Century Gothic" w:hAnsi="Century Gothic"/>
          <w:color w:val="000000" w:themeColor="text1"/>
          <w:sz w:val="28"/>
          <w:szCs w:val="28"/>
        </w:rPr>
        <w:t xml:space="preserve"> </w:t>
      </w:r>
      <w:hyperlink r:id="rId5" w:history="1">
        <w:r w:rsidR="00126DC4" w:rsidRPr="00126DC4">
          <w:rPr>
            <w:rStyle w:val="Hyperlink"/>
            <w:rFonts w:ascii="Century Gothic" w:hAnsi="Century Gothic" w:cs="Poppins-Light"/>
            <w:sz w:val="28"/>
            <w:szCs w:val="28"/>
          </w:rPr>
          <w:t>Local Healthwatch funding 2022-23, Healthwatch England, March 2023.</w:t>
        </w:r>
      </w:hyperlink>
    </w:p>
  </w:footnote>
  <w:footnote w:id="7">
    <w:p w14:paraId="7B096D56" w14:textId="01093277" w:rsidR="00241A9E" w:rsidRPr="00E900D3" w:rsidRDefault="00241A9E">
      <w:pPr>
        <w:pStyle w:val="FootnoteText"/>
        <w:rPr>
          <w:rFonts w:ascii="Century Gothic" w:hAnsi="Century Gothic"/>
          <w:color w:val="000000" w:themeColor="text1"/>
          <w:sz w:val="28"/>
          <w:szCs w:val="28"/>
        </w:rPr>
      </w:pPr>
      <w:r w:rsidRPr="00E900D3">
        <w:rPr>
          <w:rStyle w:val="FootnoteReference"/>
          <w:rFonts w:ascii="Century Gothic" w:hAnsi="Century Gothic"/>
          <w:color w:val="000000" w:themeColor="text1"/>
          <w:sz w:val="28"/>
          <w:szCs w:val="28"/>
        </w:rPr>
        <w:footnoteRef/>
      </w:r>
      <w:r w:rsidRPr="00E900D3">
        <w:rPr>
          <w:rFonts w:ascii="Century Gothic" w:hAnsi="Century Gothic"/>
          <w:color w:val="000000" w:themeColor="text1"/>
          <w:sz w:val="28"/>
          <w:szCs w:val="28"/>
        </w:rPr>
        <w:t xml:space="preserve"> </w:t>
      </w:r>
      <w:bookmarkStart w:id="4" w:name="_Hlk135729194"/>
      <w:r w:rsidR="001549E8">
        <w:rPr>
          <w:rFonts w:ascii="Century Gothic" w:hAnsi="Century Gothic" w:cs="Poppins-Light"/>
          <w:color w:val="000000" w:themeColor="text1"/>
          <w:sz w:val="28"/>
          <w:szCs w:val="28"/>
        </w:rPr>
        <w:fldChar w:fldCharType="begin"/>
      </w:r>
      <w:r w:rsidR="001549E8">
        <w:rPr>
          <w:rFonts w:ascii="Century Gothic" w:hAnsi="Century Gothic" w:cs="Poppins-Light"/>
          <w:color w:val="000000" w:themeColor="text1"/>
          <w:sz w:val="28"/>
          <w:szCs w:val="28"/>
        </w:rPr>
        <w:instrText xml:space="preserve"> HYPERLINK "https://www.healthwatch.co.uk/report/2023-03-08/our-annual-report-2021-22" </w:instrText>
      </w:r>
      <w:r w:rsidR="001549E8">
        <w:rPr>
          <w:rFonts w:ascii="Century Gothic" w:hAnsi="Century Gothic" w:cs="Poppins-Light"/>
          <w:color w:val="000000" w:themeColor="text1"/>
          <w:sz w:val="28"/>
          <w:szCs w:val="28"/>
        </w:rPr>
      </w:r>
      <w:r w:rsidR="001549E8">
        <w:rPr>
          <w:rFonts w:ascii="Century Gothic" w:hAnsi="Century Gothic" w:cs="Poppins-Light"/>
          <w:color w:val="000000" w:themeColor="text1"/>
          <w:sz w:val="28"/>
          <w:szCs w:val="28"/>
        </w:rPr>
        <w:fldChar w:fldCharType="separate"/>
      </w:r>
      <w:r w:rsidR="00E900D3" w:rsidRPr="001549E8">
        <w:rPr>
          <w:rStyle w:val="Hyperlink"/>
          <w:rFonts w:ascii="Century Gothic" w:hAnsi="Century Gothic" w:cs="Poppins-Light"/>
          <w:sz w:val="28"/>
          <w:szCs w:val="28"/>
        </w:rPr>
        <w:t>Annual Report to Parliament 2021-22, Healthwatch England, March 2023.</w:t>
      </w:r>
      <w:r w:rsidR="001549E8">
        <w:rPr>
          <w:rFonts w:ascii="Century Gothic" w:hAnsi="Century Gothic" w:cs="Poppins-Light"/>
          <w:color w:val="000000" w:themeColor="text1"/>
          <w:sz w:val="28"/>
          <w:szCs w:val="28"/>
        </w:rPr>
        <w:fldChar w:fldCharType="end"/>
      </w:r>
      <w:bookmarkEnd w:id="4"/>
    </w:p>
  </w:footnote>
  <w:footnote w:id="8">
    <w:p w14:paraId="508C2832" w14:textId="736E6040" w:rsidR="00697188" w:rsidRPr="009E6468" w:rsidRDefault="00697188" w:rsidP="009E6468">
      <w:pPr>
        <w:autoSpaceDE w:val="0"/>
        <w:autoSpaceDN w:val="0"/>
        <w:adjustRightInd w:val="0"/>
        <w:spacing w:after="0" w:line="240" w:lineRule="auto"/>
        <w:rPr>
          <w:rFonts w:ascii="Century Gothic" w:hAnsi="Century Gothic" w:cs="Poppins-Light"/>
          <w:color w:val="000000" w:themeColor="text1"/>
          <w:sz w:val="28"/>
          <w:szCs w:val="28"/>
        </w:rPr>
      </w:pPr>
      <w:r w:rsidRPr="009E6468">
        <w:rPr>
          <w:rStyle w:val="FootnoteReference"/>
          <w:rFonts w:ascii="Century Gothic" w:hAnsi="Century Gothic"/>
          <w:color w:val="000000" w:themeColor="text1"/>
          <w:sz w:val="28"/>
          <w:szCs w:val="28"/>
        </w:rPr>
        <w:footnoteRef/>
      </w:r>
      <w:bookmarkStart w:id="5" w:name="_Hlk135729358"/>
      <w:r w:rsidR="009E6468">
        <w:rPr>
          <w:rFonts w:ascii="Century Gothic" w:hAnsi="Century Gothic" w:cs="Poppins-Light"/>
          <w:color w:val="000000" w:themeColor="text1"/>
          <w:sz w:val="28"/>
          <w:szCs w:val="28"/>
        </w:rPr>
        <w:t xml:space="preserve"> </w:t>
      </w:r>
      <w:hyperlink r:id="rId6" w:history="1">
        <w:r w:rsidR="009E6468" w:rsidRPr="008646ED">
          <w:rPr>
            <w:rStyle w:val="Hyperlink"/>
            <w:rFonts w:ascii="Century Gothic" w:hAnsi="Century Gothic" w:cs="Poppins-Light"/>
            <w:sz w:val="28"/>
            <w:szCs w:val="28"/>
          </w:rPr>
          <w:t>Public confidence in Government stewardship of NHS falls to new low, poll finds. BMJ, February 2023.</w:t>
        </w:r>
      </w:hyperlink>
      <w:bookmarkEnd w:id="5"/>
    </w:p>
  </w:footnote>
  <w:footnote w:id="9">
    <w:p w14:paraId="7677300D" w14:textId="71EBDE92" w:rsidR="008A02EC" w:rsidRPr="00526964" w:rsidRDefault="008A02EC" w:rsidP="008A02EC">
      <w:pPr>
        <w:pStyle w:val="FootnoteText"/>
        <w:rPr>
          <w:rFonts w:ascii="Century Gothic" w:hAnsi="Century Gothic"/>
          <w:sz w:val="28"/>
          <w:szCs w:val="28"/>
        </w:rPr>
      </w:pPr>
      <w:r w:rsidRPr="00526964">
        <w:rPr>
          <w:rStyle w:val="FootnoteReference"/>
          <w:rFonts w:ascii="Century Gothic" w:hAnsi="Century Gothic"/>
          <w:sz w:val="28"/>
          <w:szCs w:val="28"/>
        </w:rPr>
        <w:footnoteRef/>
      </w:r>
      <w:r w:rsidRPr="00526964">
        <w:rPr>
          <w:rFonts w:ascii="Century Gothic" w:hAnsi="Century Gothic"/>
          <w:sz w:val="28"/>
          <w:szCs w:val="28"/>
        </w:rPr>
        <w:t xml:space="preserve"> </w:t>
      </w:r>
      <w:bookmarkStart w:id="6" w:name="_Hlk135729584"/>
      <w:r w:rsidR="00526964">
        <w:rPr>
          <w:rFonts w:ascii="Century Gothic" w:hAnsi="Century Gothic"/>
          <w:sz w:val="28"/>
          <w:szCs w:val="28"/>
        </w:rPr>
        <w:fldChar w:fldCharType="begin"/>
      </w:r>
      <w:r w:rsidR="00526964">
        <w:rPr>
          <w:rFonts w:ascii="Century Gothic" w:hAnsi="Century Gothic"/>
          <w:sz w:val="28"/>
          <w:szCs w:val="28"/>
        </w:rPr>
        <w:instrText xml:space="preserve"> HYPERLINK "https://www.healthwatch.co.uk/news/2023-04-03/review-culture-rise-yet-only-one-ten-feed-back-health-services" </w:instrText>
      </w:r>
      <w:r w:rsidR="00526964">
        <w:rPr>
          <w:rFonts w:ascii="Century Gothic" w:hAnsi="Century Gothic"/>
          <w:sz w:val="28"/>
          <w:szCs w:val="28"/>
        </w:rPr>
      </w:r>
      <w:r w:rsidR="00526964">
        <w:rPr>
          <w:rFonts w:ascii="Century Gothic" w:hAnsi="Century Gothic"/>
          <w:sz w:val="28"/>
          <w:szCs w:val="28"/>
        </w:rPr>
        <w:fldChar w:fldCharType="separate"/>
      </w:r>
      <w:r w:rsidRPr="00526964">
        <w:rPr>
          <w:rStyle w:val="Hyperlink"/>
          <w:rFonts w:ascii="Century Gothic" w:hAnsi="Century Gothic"/>
          <w:sz w:val="28"/>
          <w:szCs w:val="28"/>
        </w:rPr>
        <w:t>Polling conducted with a representative sample of 1000 adults in England,</w:t>
      </w:r>
      <w:r w:rsidR="00526964" w:rsidRPr="00526964">
        <w:rPr>
          <w:rStyle w:val="Hyperlink"/>
          <w:rFonts w:ascii="Century Gothic" w:hAnsi="Century Gothic"/>
          <w:sz w:val="28"/>
          <w:szCs w:val="28"/>
        </w:rPr>
        <w:t xml:space="preserve"> </w:t>
      </w:r>
      <w:r w:rsidRPr="00526964">
        <w:rPr>
          <w:rStyle w:val="Hyperlink"/>
          <w:rFonts w:ascii="Century Gothic" w:hAnsi="Century Gothic"/>
          <w:sz w:val="28"/>
          <w:szCs w:val="28"/>
        </w:rPr>
        <w:t>Healthwatch England, January 2015 and 2023</w:t>
      </w:r>
      <w:r w:rsidR="00526964">
        <w:rPr>
          <w:rFonts w:ascii="Century Gothic" w:hAnsi="Century Gothic"/>
          <w:sz w:val="28"/>
          <w:szCs w:val="28"/>
        </w:rPr>
        <w:fldChar w:fldCharType="end"/>
      </w:r>
      <w:bookmarkEnd w:id="6"/>
    </w:p>
  </w:footnote>
  <w:footnote w:id="10">
    <w:p w14:paraId="5202200B" w14:textId="4F3CC710" w:rsidR="00582A21" w:rsidRPr="00582A21" w:rsidRDefault="00582A21" w:rsidP="00582A21">
      <w:pPr>
        <w:autoSpaceDE w:val="0"/>
        <w:autoSpaceDN w:val="0"/>
        <w:adjustRightInd w:val="0"/>
        <w:spacing w:after="0" w:line="240" w:lineRule="auto"/>
        <w:rPr>
          <w:rFonts w:ascii="Century Gothic" w:hAnsi="Century Gothic" w:cs="Poppins-Light"/>
          <w:color w:val="A91563"/>
          <w:sz w:val="28"/>
          <w:szCs w:val="28"/>
        </w:rPr>
      </w:pPr>
      <w:r w:rsidRPr="00582A21">
        <w:rPr>
          <w:rStyle w:val="FootnoteReference"/>
          <w:rFonts w:ascii="Century Gothic" w:hAnsi="Century Gothic"/>
          <w:color w:val="000000" w:themeColor="text1"/>
          <w:sz w:val="28"/>
          <w:szCs w:val="28"/>
        </w:rPr>
        <w:footnoteRef/>
      </w:r>
      <w:r w:rsidRPr="00582A21">
        <w:rPr>
          <w:rFonts w:ascii="Century Gothic" w:hAnsi="Century Gothic"/>
          <w:color w:val="000000" w:themeColor="text1"/>
          <w:sz w:val="28"/>
          <w:szCs w:val="28"/>
        </w:rPr>
        <w:t xml:space="preserve"> </w:t>
      </w:r>
      <w:hyperlink r:id="rId7" w:history="1">
        <w:r w:rsidRPr="00447E33">
          <w:rPr>
            <w:rStyle w:val="Hyperlink"/>
            <w:rFonts w:ascii="Century Gothic" w:hAnsi="Century Gothic" w:cs="Poppins-Light"/>
            <w:sz w:val="28"/>
            <w:szCs w:val="28"/>
          </w:rPr>
          <w:t>Polling conducted with a representative sample of 1000 adults in England, One Poll, December 2022.</w:t>
        </w:r>
      </w:hyperlink>
    </w:p>
  </w:footnote>
  <w:footnote w:id="11">
    <w:p w14:paraId="04C27281" w14:textId="252DB05D" w:rsidR="00F72FD0" w:rsidRPr="00E032B8" w:rsidRDefault="00F72FD0">
      <w:pPr>
        <w:pStyle w:val="FootnoteText"/>
        <w:rPr>
          <w:rFonts w:ascii="Century Gothic" w:hAnsi="Century Gothic"/>
          <w:color w:val="000000" w:themeColor="text1"/>
          <w:sz w:val="28"/>
          <w:szCs w:val="28"/>
        </w:rPr>
      </w:pPr>
      <w:r w:rsidRPr="00E032B8">
        <w:rPr>
          <w:rStyle w:val="FootnoteReference"/>
          <w:rFonts w:ascii="Century Gothic" w:hAnsi="Century Gothic"/>
          <w:color w:val="000000" w:themeColor="text1"/>
          <w:sz w:val="28"/>
          <w:szCs w:val="28"/>
        </w:rPr>
        <w:footnoteRef/>
      </w:r>
      <w:r w:rsidRPr="00E032B8">
        <w:rPr>
          <w:rFonts w:ascii="Century Gothic" w:hAnsi="Century Gothic"/>
          <w:color w:val="000000" w:themeColor="text1"/>
          <w:sz w:val="28"/>
          <w:szCs w:val="28"/>
        </w:rPr>
        <w:t xml:space="preserve"> </w:t>
      </w:r>
      <w:hyperlink r:id="rId8" w:history="1">
        <w:r w:rsidR="00553E8E" w:rsidRPr="00D35485">
          <w:rPr>
            <w:rStyle w:val="Hyperlink"/>
            <w:rFonts w:ascii="Century Gothic" w:hAnsi="Century Gothic" w:cs="Poppins-Light"/>
            <w:sz w:val="28"/>
            <w:szCs w:val="28"/>
          </w:rPr>
          <w:t>Annual Report to Parliament 2014-15, Healthwatch England, October 2015.</w:t>
        </w:r>
      </w:hyperlink>
    </w:p>
  </w:footnote>
  <w:footnote w:id="12">
    <w:p w14:paraId="4CD7E563" w14:textId="1BEEA082" w:rsidR="00F72FD0" w:rsidRPr="00E032B8" w:rsidRDefault="00F72FD0" w:rsidP="00E032B8">
      <w:pPr>
        <w:autoSpaceDE w:val="0"/>
        <w:autoSpaceDN w:val="0"/>
        <w:adjustRightInd w:val="0"/>
        <w:spacing w:after="0" w:line="240" w:lineRule="auto"/>
        <w:rPr>
          <w:rFonts w:ascii="Poppins-Light" w:hAnsi="Poppins-Light" w:cs="Poppins-Light"/>
          <w:color w:val="A91563"/>
          <w:sz w:val="20"/>
          <w:szCs w:val="20"/>
        </w:rPr>
      </w:pPr>
      <w:r w:rsidRPr="00E032B8">
        <w:rPr>
          <w:rStyle w:val="FootnoteReference"/>
          <w:rFonts w:ascii="Century Gothic" w:hAnsi="Century Gothic"/>
          <w:color w:val="000000" w:themeColor="text1"/>
          <w:sz w:val="28"/>
          <w:szCs w:val="28"/>
        </w:rPr>
        <w:footnoteRef/>
      </w:r>
      <w:r w:rsidRPr="00E032B8">
        <w:rPr>
          <w:rFonts w:ascii="Century Gothic" w:hAnsi="Century Gothic"/>
          <w:color w:val="000000" w:themeColor="text1"/>
          <w:sz w:val="28"/>
          <w:szCs w:val="28"/>
        </w:rPr>
        <w:t xml:space="preserve"> </w:t>
      </w:r>
      <w:hyperlink r:id="rId9" w:anchor="Download" w:history="1">
        <w:r w:rsidR="00E032B8" w:rsidRPr="00D35485">
          <w:rPr>
            <w:rStyle w:val="Hyperlink"/>
            <w:rFonts w:ascii="Century Gothic" w:hAnsi="Century Gothic" w:cs="Poppins-Light"/>
            <w:sz w:val="28"/>
            <w:szCs w:val="28"/>
          </w:rPr>
          <w:t>Annual Report to Parliament 2021-22, Healthwatch England, March 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090B" w14:textId="5C3A1BFE" w:rsidR="00E73A51" w:rsidRDefault="5BBC8BC8" w:rsidP="005B5B3C">
    <w:pPr>
      <w:pStyle w:val="Header"/>
      <w:jc w:val="right"/>
    </w:pPr>
    <w:r>
      <w:rPr>
        <w:noProof/>
      </w:rPr>
      <w:drawing>
        <wp:inline distT="0" distB="0" distL="0" distR="0" wp14:anchorId="4F14D30F" wp14:editId="0A7D975E">
          <wp:extent cx="1751455" cy="28986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79203" cy="311010"/>
                  </a:xfrm>
                  <a:prstGeom prst="rect">
                    <a:avLst/>
                  </a:prstGeom>
                </pic:spPr>
              </pic:pic>
            </a:graphicData>
          </a:graphic>
        </wp:inline>
      </w:drawing>
    </w:r>
  </w:p>
  <w:p w14:paraId="67D3D6C8" w14:textId="77777777" w:rsidR="00E73A51" w:rsidRDefault="00E73A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6FF7"/>
    <w:multiLevelType w:val="hybridMultilevel"/>
    <w:tmpl w:val="89389500"/>
    <w:lvl w:ilvl="0" w:tplc="6D98F3FC">
      <w:start w:val="1"/>
      <w:numFmt w:val="bullet"/>
      <w:lvlText w:val="-"/>
      <w:lvlJc w:val="left"/>
      <w:pPr>
        <w:ind w:left="720" w:hanging="360"/>
      </w:pPr>
      <w:rPr>
        <w:rFonts w:ascii="Century Gothic" w:eastAsiaTheme="minorHAnsi" w:hAnsi="Century Gothic" w:cs="Poppins-Semi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E3AE2"/>
    <w:multiLevelType w:val="hybridMultilevel"/>
    <w:tmpl w:val="4B9E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02574"/>
    <w:multiLevelType w:val="hybridMultilevel"/>
    <w:tmpl w:val="0CC4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257BC"/>
    <w:multiLevelType w:val="hybridMultilevel"/>
    <w:tmpl w:val="02F23F2C"/>
    <w:lvl w:ilvl="0" w:tplc="7C646CB6">
      <w:start w:val="1"/>
      <w:numFmt w:val="decimal"/>
      <w:lvlText w:val="%1."/>
      <w:lvlJc w:val="left"/>
      <w:pPr>
        <w:ind w:left="360" w:hanging="360"/>
      </w:pPr>
      <w:rPr>
        <w:rFonts w:hint="default"/>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A72984"/>
    <w:multiLevelType w:val="hybridMultilevel"/>
    <w:tmpl w:val="8EBC51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5B446D"/>
    <w:multiLevelType w:val="hybridMultilevel"/>
    <w:tmpl w:val="CAC6C49E"/>
    <w:lvl w:ilvl="0" w:tplc="CC2C2C9E">
      <w:start w:val="1"/>
      <w:numFmt w:val="bullet"/>
      <w:lvlText w:val=""/>
      <w:lvlJc w:val="left"/>
      <w:pPr>
        <w:ind w:left="720" w:hanging="360"/>
      </w:pPr>
      <w:rPr>
        <w:rFonts w:ascii="Symbol" w:hAnsi="Symbol" w:hint="default"/>
        <w:sz w:val="36"/>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280AD2"/>
    <w:multiLevelType w:val="hybridMultilevel"/>
    <w:tmpl w:val="8EBC5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241D0B"/>
    <w:multiLevelType w:val="hybridMultilevel"/>
    <w:tmpl w:val="AB7643AC"/>
    <w:lvl w:ilvl="0" w:tplc="CC2C2C9E">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37BEC"/>
    <w:multiLevelType w:val="hybridMultilevel"/>
    <w:tmpl w:val="9E607900"/>
    <w:lvl w:ilvl="0" w:tplc="7C646CB6">
      <w:start w:val="1"/>
      <w:numFmt w:val="decimal"/>
      <w:lvlText w:val="%1."/>
      <w:lvlJc w:val="left"/>
      <w:pPr>
        <w:ind w:left="360" w:hanging="360"/>
      </w:pPr>
      <w:rPr>
        <w:rFonts w:hint="default"/>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B907BE"/>
    <w:multiLevelType w:val="hybridMultilevel"/>
    <w:tmpl w:val="64268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9100D7"/>
    <w:multiLevelType w:val="hybridMultilevel"/>
    <w:tmpl w:val="EA3480EA"/>
    <w:lvl w:ilvl="0" w:tplc="CC2C2C9E">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B0F4C"/>
    <w:multiLevelType w:val="hybridMultilevel"/>
    <w:tmpl w:val="B1A0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FA40C0"/>
    <w:multiLevelType w:val="hybridMultilevel"/>
    <w:tmpl w:val="BCE2A112"/>
    <w:lvl w:ilvl="0" w:tplc="CC2C2C9E">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92F77"/>
    <w:multiLevelType w:val="hybridMultilevel"/>
    <w:tmpl w:val="4744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E7E0D"/>
    <w:multiLevelType w:val="hybridMultilevel"/>
    <w:tmpl w:val="2D08DF4E"/>
    <w:lvl w:ilvl="0" w:tplc="CC2C2C9E">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410E4D"/>
    <w:multiLevelType w:val="hybridMultilevel"/>
    <w:tmpl w:val="C7C8C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914D11"/>
    <w:multiLevelType w:val="hybridMultilevel"/>
    <w:tmpl w:val="A6929AE2"/>
    <w:lvl w:ilvl="0" w:tplc="7C646CB6">
      <w:start w:val="1"/>
      <w:numFmt w:val="decimal"/>
      <w:lvlText w:val="%1."/>
      <w:lvlJc w:val="left"/>
      <w:pPr>
        <w:ind w:left="360" w:hanging="360"/>
      </w:pPr>
      <w:rPr>
        <w:rFonts w:hint="default"/>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C73037"/>
    <w:multiLevelType w:val="hybridMultilevel"/>
    <w:tmpl w:val="08A63296"/>
    <w:lvl w:ilvl="0" w:tplc="24CE773C">
      <w:start w:val="1"/>
      <w:numFmt w:val="decimal"/>
      <w:lvlText w:val="%1."/>
      <w:lvlJc w:val="left"/>
      <w:pPr>
        <w:ind w:left="360" w:hanging="360"/>
      </w:pPr>
      <w:rPr>
        <w:rFonts w:hint="default"/>
        <w:b/>
        <w:bCs w:val="0"/>
        <w:color w:val="004F6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71F2237"/>
    <w:multiLevelType w:val="hybridMultilevel"/>
    <w:tmpl w:val="97EEE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BF4075"/>
    <w:multiLevelType w:val="hybridMultilevel"/>
    <w:tmpl w:val="2EE6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22DEE"/>
    <w:multiLevelType w:val="hybridMultilevel"/>
    <w:tmpl w:val="E42AE5DE"/>
    <w:lvl w:ilvl="0" w:tplc="08090001">
      <w:start w:val="1"/>
      <w:numFmt w:val="bullet"/>
      <w:lvlText w:val=""/>
      <w:lvlJc w:val="left"/>
      <w:pPr>
        <w:ind w:left="720" w:hanging="360"/>
      </w:pPr>
      <w:rPr>
        <w:rFonts w:ascii="Symbol" w:hAnsi="Symbol" w:hint="default"/>
      </w:rPr>
    </w:lvl>
    <w:lvl w:ilvl="1" w:tplc="0F929DE6">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9D22A0"/>
    <w:multiLevelType w:val="hybridMultilevel"/>
    <w:tmpl w:val="2AE4B7B0"/>
    <w:lvl w:ilvl="0" w:tplc="7C646CB6">
      <w:start w:val="1"/>
      <w:numFmt w:val="decimal"/>
      <w:lvlText w:val="%1."/>
      <w:lvlJc w:val="left"/>
      <w:pPr>
        <w:ind w:left="360" w:hanging="360"/>
      </w:pPr>
      <w:rPr>
        <w:rFonts w:hint="default"/>
        <w:b w:val="0"/>
        <w:bCs w:val="0"/>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35486299">
    <w:abstractNumId w:val="2"/>
  </w:num>
  <w:num w:numId="2" w16cid:durableId="1533684290">
    <w:abstractNumId w:val="15"/>
  </w:num>
  <w:num w:numId="3" w16cid:durableId="1627783222">
    <w:abstractNumId w:val="13"/>
  </w:num>
  <w:num w:numId="4" w16cid:durableId="1317146875">
    <w:abstractNumId w:val="17"/>
  </w:num>
  <w:num w:numId="5" w16cid:durableId="1972595607">
    <w:abstractNumId w:val="6"/>
  </w:num>
  <w:num w:numId="6" w16cid:durableId="1527478697">
    <w:abstractNumId w:val="4"/>
  </w:num>
  <w:num w:numId="7" w16cid:durableId="1140145687">
    <w:abstractNumId w:val="9"/>
  </w:num>
  <w:num w:numId="8" w16cid:durableId="907499525">
    <w:abstractNumId w:val="18"/>
  </w:num>
  <w:num w:numId="9" w16cid:durableId="910188720">
    <w:abstractNumId w:val="1"/>
  </w:num>
  <w:num w:numId="10" w16cid:durableId="1163198604">
    <w:abstractNumId w:val="11"/>
  </w:num>
  <w:num w:numId="11" w16cid:durableId="700327627">
    <w:abstractNumId w:val="19"/>
  </w:num>
  <w:num w:numId="12" w16cid:durableId="433063268">
    <w:abstractNumId w:val="20"/>
  </w:num>
  <w:num w:numId="13" w16cid:durableId="442960872">
    <w:abstractNumId w:val="21"/>
  </w:num>
  <w:num w:numId="14" w16cid:durableId="1934849803">
    <w:abstractNumId w:val="8"/>
  </w:num>
  <w:num w:numId="15" w16cid:durableId="2021346034">
    <w:abstractNumId w:val="16"/>
  </w:num>
  <w:num w:numId="16" w16cid:durableId="2073775919">
    <w:abstractNumId w:val="3"/>
  </w:num>
  <w:num w:numId="17" w16cid:durableId="304354890">
    <w:abstractNumId w:val="12"/>
  </w:num>
  <w:num w:numId="18" w16cid:durableId="1232739704">
    <w:abstractNumId w:val="14"/>
  </w:num>
  <w:num w:numId="19" w16cid:durableId="791627624">
    <w:abstractNumId w:val="0"/>
  </w:num>
  <w:num w:numId="20" w16cid:durableId="1148397415">
    <w:abstractNumId w:val="5"/>
  </w:num>
  <w:num w:numId="21" w16cid:durableId="1840732873">
    <w:abstractNumId w:val="7"/>
  </w:num>
  <w:num w:numId="22" w16cid:durableId="33071543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A42"/>
    <w:rsid w:val="000013D5"/>
    <w:rsid w:val="00005051"/>
    <w:rsid w:val="00011BB0"/>
    <w:rsid w:val="000158F1"/>
    <w:rsid w:val="00024312"/>
    <w:rsid w:val="000244EA"/>
    <w:rsid w:val="00025899"/>
    <w:rsid w:val="000267CB"/>
    <w:rsid w:val="0002737A"/>
    <w:rsid w:val="00032C07"/>
    <w:rsid w:val="00033A42"/>
    <w:rsid w:val="000356F1"/>
    <w:rsid w:val="00035718"/>
    <w:rsid w:val="00037241"/>
    <w:rsid w:val="00040567"/>
    <w:rsid w:val="00041BA3"/>
    <w:rsid w:val="000433C6"/>
    <w:rsid w:val="000442E7"/>
    <w:rsid w:val="0004615F"/>
    <w:rsid w:val="000465DA"/>
    <w:rsid w:val="00046EFA"/>
    <w:rsid w:val="00052D8E"/>
    <w:rsid w:val="00054BA3"/>
    <w:rsid w:val="00055FF9"/>
    <w:rsid w:val="00061C1C"/>
    <w:rsid w:val="00064367"/>
    <w:rsid w:val="00065C0F"/>
    <w:rsid w:val="000671EE"/>
    <w:rsid w:val="00070B7C"/>
    <w:rsid w:val="00074F02"/>
    <w:rsid w:val="00074F2F"/>
    <w:rsid w:val="00076122"/>
    <w:rsid w:val="00076BE7"/>
    <w:rsid w:val="00076F79"/>
    <w:rsid w:val="0008251E"/>
    <w:rsid w:val="00082BBC"/>
    <w:rsid w:val="00085775"/>
    <w:rsid w:val="000865F5"/>
    <w:rsid w:val="00086770"/>
    <w:rsid w:val="00091EBC"/>
    <w:rsid w:val="00093905"/>
    <w:rsid w:val="000943AA"/>
    <w:rsid w:val="00094B33"/>
    <w:rsid w:val="000A33D0"/>
    <w:rsid w:val="000A3E0B"/>
    <w:rsid w:val="000B38C1"/>
    <w:rsid w:val="000B3CAC"/>
    <w:rsid w:val="000B5B54"/>
    <w:rsid w:val="000C25B7"/>
    <w:rsid w:val="000C4107"/>
    <w:rsid w:val="000C449F"/>
    <w:rsid w:val="000C5872"/>
    <w:rsid w:val="000C5921"/>
    <w:rsid w:val="000C59E9"/>
    <w:rsid w:val="000C7117"/>
    <w:rsid w:val="000D0231"/>
    <w:rsid w:val="000D6CF6"/>
    <w:rsid w:val="000D7C0E"/>
    <w:rsid w:val="000F0122"/>
    <w:rsid w:val="000F2645"/>
    <w:rsid w:val="000F4CF4"/>
    <w:rsid w:val="000F64A7"/>
    <w:rsid w:val="000F67D9"/>
    <w:rsid w:val="000F711E"/>
    <w:rsid w:val="000F78E3"/>
    <w:rsid w:val="00100396"/>
    <w:rsid w:val="00104E75"/>
    <w:rsid w:val="00105F9B"/>
    <w:rsid w:val="00105FD0"/>
    <w:rsid w:val="00126DC4"/>
    <w:rsid w:val="001324CE"/>
    <w:rsid w:val="00140B2E"/>
    <w:rsid w:val="0014147D"/>
    <w:rsid w:val="00143DA2"/>
    <w:rsid w:val="001445C2"/>
    <w:rsid w:val="00146BDC"/>
    <w:rsid w:val="00147115"/>
    <w:rsid w:val="00151EAB"/>
    <w:rsid w:val="00154282"/>
    <w:rsid w:val="001549E8"/>
    <w:rsid w:val="00155DBA"/>
    <w:rsid w:val="00156D59"/>
    <w:rsid w:val="001574E2"/>
    <w:rsid w:val="001607F8"/>
    <w:rsid w:val="001619FE"/>
    <w:rsid w:val="00161CD3"/>
    <w:rsid w:val="00162FBF"/>
    <w:rsid w:val="001676B3"/>
    <w:rsid w:val="00170B01"/>
    <w:rsid w:val="00172C90"/>
    <w:rsid w:val="00177658"/>
    <w:rsid w:val="0018542C"/>
    <w:rsid w:val="001854D8"/>
    <w:rsid w:val="001931EC"/>
    <w:rsid w:val="001953BE"/>
    <w:rsid w:val="00195408"/>
    <w:rsid w:val="001959F4"/>
    <w:rsid w:val="001A1C52"/>
    <w:rsid w:val="001A287E"/>
    <w:rsid w:val="001A6D11"/>
    <w:rsid w:val="001A70B3"/>
    <w:rsid w:val="001B12A3"/>
    <w:rsid w:val="001B6432"/>
    <w:rsid w:val="001B7B44"/>
    <w:rsid w:val="001C272D"/>
    <w:rsid w:val="001C4CA3"/>
    <w:rsid w:val="001D04AB"/>
    <w:rsid w:val="001D0C32"/>
    <w:rsid w:val="001D1CC3"/>
    <w:rsid w:val="001D2D97"/>
    <w:rsid w:val="001D4376"/>
    <w:rsid w:val="001D45E3"/>
    <w:rsid w:val="001D503E"/>
    <w:rsid w:val="001D5418"/>
    <w:rsid w:val="001D553B"/>
    <w:rsid w:val="001D7921"/>
    <w:rsid w:val="001E0244"/>
    <w:rsid w:val="001E0987"/>
    <w:rsid w:val="001E10DE"/>
    <w:rsid w:val="001E1E57"/>
    <w:rsid w:val="001E46AF"/>
    <w:rsid w:val="001E47F6"/>
    <w:rsid w:val="001E59E6"/>
    <w:rsid w:val="001E5F68"/>
    <w:rsid w:val="001E6A9C"/>
    <w:rsid w:val="001F2AB3"/>
    <w:rsid w:val="001F6181"/>
    <w:rsid w:val="00200BBB"/>
    <w:rsid w:val="0020267E"/>
    <w:rsid w:val="002027E8"/>
    <w:rsid w:val="00202E32"/>
    <w:rsid w:val="00203183"/>
    <w:rsid w:val="00203284"/>
    <w:rsid w:val="0020752F"/>
    <w:rsid w:val="00211759"/>
    <w:rsid w:val="002119D3"/>
    <w:rsid w:val="00213637"/>
    <w:rsid w:val="0021692B"/>
    <w:rsid w:val="0022178A"/>
    <w:rsid w:val="002273D1"/>
    <w:rsid w:val="00227826"/>
    <w:rsid w:val="00231D2A"/>
    <w:rsid w:val="00233E64"/>
    <w:rsid w:val="00234579"/>
    <w:rsid w:val="00234771"/>
    <w:rsid w:val="0023692F"/>
    <w:rsid w:val="00237193"/>
    <w:rsid w:val="00241A9E"/>
    <w:rsid w:val="00242619"/>
    <w:rsid w:val="00242E17"/>
    <w:rsid w:val="00243F45"/>
    <w:rsid w:val="00244DD3"/>
    <w:rsid w:val="00245780"/>
    <w:rsid w:val="0024768E"/>
    <w:rsid w:val="00251B8E"/>
    <w:rsid w:val="00252D40"/>
    <w:rsid w:val="00257E94"/>
    <w:rsid w:val="002608A5"/>
    <w:rsid w:val="00262E0D"/>
    <w:rsid w:val="0026300A"/>
    <w:rsid w:val="002632AB"/>
    <w:rsid w:val="00263B46"/>
    <w:rsid w:val="00265E81"/>
    <w:rsid w:val="0027098A"/>
    <w:rsid w:val="002730CA"/>
    <w:rsid w:val="00275174"/>
    <w:rsid w:val="00275AC2"/>
    <w:rsid w:val="00276ACD"/>
    <w:rsid w:val="002832AF"/>
    <w:rsid w:val="002841E9"/>
    <w:rsid w:val="00287264"/>
    <w:rsid w:val="002905B0"/>
    <w:rsid w:val="0029256C"/>
    <w:rsid w:val="00292649"/>
    <w:rsid w:val="002936E5"/>
    <w:rsid w:val="002942B3"/>
    <w:rsid w:val="00296A58"/>
    <w:rsid w:val="002A0D52"/>
    <w:rsid w:val="002A12DD"/>
    <w:rsid w:val="002A3DDA"/>
    <w:rsid w:val="002A6648"/>
    <w:rsid w:val="002A66A6"/>
    <w:rsid w:val="002B188D"/>
    <w:rsid w:val="002B1AD0"/>
    <w:rsid w:val="002B5AB9"/>
    <w:rsid w:val="002B61FC"/>
    <w:rsid w:val="002C003A"/>
    <w:rsid w:val="002C65A2"/>
    <w:rsid w:val="002C7606"/>
    <w:rsid w:val="002D1778"/>
    <w:rsid w:val="002D4732"/>
    <w:rsid w:val="002E0215"/>
    <w:rsid w:val="002E2B67"/>
    <w:rsid w:val="002F3E48"/>
    <w:rsid w:val="002F611C"/>
    <w:rsid w:val="002F752D"/>
    <w:rsid w:val="002F7E24"/>
    <w:rsid w:val="002F7FD9"/>
    <w:rsid w:val="00302F26"/>
    <w:rsid w:val="003044FE"/>
    <w:rsid w:val="00304828"/>
    <w:rsid w:val="0030633A"/>
    <w:rsid w:val="00307721"/>
    <w:rsid w:val="00314385"/>
    <w:rsid w:val="00315A8D"/>
    <w:rsid w:val="003179AB"/>
    <w:rsid w:val="003306FC"/>
    <w:rsid w:val="00330D48"/>
    <w:rsid w:val="00331653"/>
    <w:rsid w:val="003342C8"/>
    <w:rsid w:val="00335252"/>
    <w:rsid w:val="003412A1"/>
    <w:rsid w:val="00342625"/>
    <w:rsid w:val="00345A55"/>
    <w:rsid w:val="00346EAF"/>
    <w:rsid w:val="00347DC9"/>
    <w:rsid w:val="003523F0"/>
    <w:rsid w:val="0035688A"/>
    <w:rsid w:val="00373972"/>
    <w:rsid w:val="003756D3"/>
    <w:rsid w:val="0037648F"/>
    <w:rsid w:val="00381C02"/>
    <w:rsid w:val="00390C3C"/>
    <w:rsid w:val="00390E1D"/>
    <w:rsid w:val="00391A4D"/>
    <w:rsid w:val="00392E05"/>
    <w:rsid w:val="0039339C"/>
    <w:rsid w:val="00396AA7"/>
    <w:rsid w:val="003A37BC"/>
    <w:rsid w:val="003B21D5"/>
    <w:rsid w:val="003B299D"/>
    <w:rsid w:val="003B2D69"/>
    <w:rsid w:val="003B4CD0"/>
    <w:rsid w:val="003B58BE"/>
    <w:rsid w:val="003C08DB"/>
    <w:rsid w:val="003C10ED"/>
    <w:rsid w:val="003C118E"/>
    <w:rsid w:val="003C6D2E"/>
    <w:rsid w:val="003C6FCC"/>
    <w:rsid w:val="003D2C31"/>
    <w:rsid w:val="003D4302"/>
    <w:rsid w:val="003D59F9"/>
    <w:rsid w:val="003E11F2"/>
    <w:rsid w:val="003E1AB9"/>
    <w:rsid w:val="003F0D92"/>
    <w:rsid w:val="003F2E98"/>
    <w:rsid w:val="003F46D4"/>
    <w:rsid w:val="003F66EC"/>
    <w:rsid w:val="00400BE0"/>
    <w:rsid w:val="00401138"/>
    <w:rsid w:val="00401518"/>
    <w:rsid w:val="00402276"/>
    <w:rsid w:val="00405AD9"/>
    <w:rsid w:val="0040606E"/>
    <w:rsid w:val="00410A02"/>
    <w:rsid w:val="00430E2C"/>
    <w:rsid w:val="00431376"/>
    <w:rsid w:val="0043407B"/>
    <w:rsid w:val="00436FC1"/>
    <w:rsid w:val="00437914"/>
    <w:rsid w:val="00437948"/>
    <w:rsid w:val="00443548"/>
    <w:rsid w:val="00443857"/>
    <w:rsid w:val="00443A4D"/>
    <w:rsid w:val="00445D73"/>
    <w:rsid w:val="00447E33"/>
    <w:rsid w:val="004521F0"/>
    <w:rsid w:val="00454017"/>
    <w:rsid w:val="00456C87"/>
    <w:rsid w:val="0045745A"/>
    <w:rsid w:val="00460578"/>
    <w:rsid w:val="00461679"/>
    <w:rsid w:val="00466CA9"/>
    <w:rsid w:val="0046731F"/>
    <w:rsid w:val="00470679"/>
    <w:rsid w:val="0047073A"/>
    <w:rsid w:val="00471604"/>
    <w:rsid w:val="0047346B"/>
    <w:rsid w:val="00476572"/>
    <w:rsid w:val="00484DD3"/>
    <w:rsid w:val="00496BEA"/>
    <w:rsid w:val="004A0A6B"/>
    <w:rsid w:val="004A16E9"/>
    <w:rsid w:val="004A3271"/>
    <w:rsid w:val="004A402C"/>
    <w:rsid w:val="004A464A"/>
    <w:rsid w:val="004A6B3D"/>
    <w:rsid w:val="004A73F1"/>
    <w:rsid w:val="004B2F79"/>
    <w:rsid w:val="004B6B86"/>
    <w:rsid w:val="004C2692"/>
    <w:rsid w:val="004C2DF3"/>
    <w:rsid w:val="004C3E44"/>
    <w:rsid w:val="004C6085"/>
    <w:rsid w:val="004C6673"/>
    <w:rsid w:val="004C6B92"/>
    <w:rsid w:val="004D1DAF"/>
    <w:rsid w:val="004D2644"/>
    <w:rsid w:val="004D2E62"/>
    <w:rsid w:val="004D7090"/>
    <w:rsid w:val="004E0262"/>
    <w:rsid w:val="004E07C3"/>
    <w:rsid w:val="004E2579"/>
    <w:rsid w:val="004E4679"/>
    <w:rsid w:val="004E4871"/>
    <w:rsid w:val="004E6824"/>
    <w:rsid w:val="004E690B"/>
    <w:rsid w:val="004F1366"/>
    <w:rsid w:val="004F2B91"/>
    <w:rsid w:val="004F3BF3"/>
    <w:rsid w:val="00500961"/>
    <w:rsid w:val="00501E1D"/>
    <w:rsid w:val="00504C56"/>
    <w:rsid w:val="0050708E"/>
    <w:rsid w:val="005076A9"/>
    <w:rsid w:val="00510AA9"/>
    <w:rsid w:val="00513D7F"/>
    <w:rsid w:val="0051429F"/>
    <w:rsid w:val="00515DDD"/>
    <w:rsid w:val="00520967"/>
    <w:rsid w:val="0052230E"/>
    <w:rsid w:val="005224D8"/>
    <w:rsid w:val="0052267E"/>
    <w:rsid w:val="00525F27"/>
    <w:rsid w:val="00526964"/>
    <w:rsid w:val="00533E91"/>
    <w:rsid w:val="00540A74"/>
    <w:rsid w:val="005420EF"/>
    <w:rsid w:val="00545684"/>
    <w:rsid w:val="00546F88"/>
    <w:rsid w:val="00550596"/>
    <w:rsid w:val="00553880"/>
    <w:rsid w:val="00553E8E"/>
    <w:rsid w:val="0055410C"/>
    <w:rsid w:val="005558A1"/>
    <w:rsid w:val="00560D0B"/>
    <w:rsid w:val="0056124A"/>
    <w:rsid w:val="00562B5C"/>
    <w:rsid w:val="00563781"/>
    <w:rsid w:val="00574477"/>
    <w:rsid w:val="00574C70"/>
    <w:rsid w:val="0057675B"/>
    <w:rsid w:val="005807B6"/>
    <w:rsid w:val="00582A21"/>
    <w:rsid w:val="00590F87"/>
    <w:rsid w:val="00591A80"/>
    <w:rsid w:val="00592421"/>
    <w:rsid w:val="00593D8D"/>
    <w:rsid w:val="0059481B"/>
    <w:rsid w:val="00595CE5"/>
    <w:rsid w:val="005A4240"/>
    <w:rsid w:val="005A7ACD"/>
    <w:rsid w:val="005B3291"/>
    <w:rsid w:val="005B591F"/>
    <w:rsid w:val="005B5B3C"/>
    <w:rsid w:val="005B5D26"/>
    <w:rsid w:val="005B6425"/>
    <w:rsid w:val="005B6D96"/>
    <w:rsid w:val="005B74FD"/>
    <w:rsid w:val="005B7E3C"/>
    <w:rsid w:val="005C70A8"/>
    <w:rsid w:val="005C76CD"/>
    <w:rsid w:val="005C78AA"/>
    <w:rsid w:val="005D00D1"/>
    <w:rsid w:val="005D098A"/>
    <w:rsid w:val="005D18A4"/>
    <w:rsid w:val="005D44EB"/>
    <w:rsid w:val="005D4E93"/>
    <w:rsid w:val="005D7EDF"/>
    <w:rsid w:val="005E2632"/>
    <w:rsid w:val="005E5457"/>
    <w:rsid w:val="005E78D8"/>
    <w:rsid w:val="005F10D5"/>
    <w:rsid w:val="005F2F1F"/>
    <w:rsid w:val="005F46CA"/>
    <w:rsid w:val="005F517C"/>
    <w:rsid w:val="005F6D3B"/>
    <w:rsid w:val="005F6EE8"/>
    <w:rsid w:val="00601CC0"/>
    <w:rsid w:val="00605C75"/>
    <w:rsid w:val="00606F3D"/>
    <w:rsid w:val="00611354"/>
    <w:rsid w:val="006115E4"/>
    <w:rsid w:val="006115E9"/>
    <w:rsid w:val="00612922"/>
    <w:rsid w:val="006172F6"/>
    <w:rsid w:val="006219C5"/>
    <w:rsid w:val="00622D1B"/>
    <w:rsid w:val="006262D4"/>
    <w:rsid w:val="00627817"/>
    <w:rsid w:val="006307CA"/>
    <w:rsid w:val="00630B38"/>
    <w:rsid w:val="0063143B"/>
    <w:rsid w:val="00640974"/>
    <w:rsid w:val="00641D81"/>
    <w:rsid w:val="00643B73"/>
    <w:rsid w:val="00645230"/>
    <w:rsid w:val="006454D0"/>
    <w:rsid w:val="00650344"/>
    <w:rsid w:val="006532E7"/>
    <w:rsid w:val="00653C7E"/>
    <w:rsid w:val="006550B9"/>
    <w:rsid w:val="00655ED8"/>
    <w:rsid w:val="00657F76"/>
    <w:rsid w:val="0066090B"/>
    <w:rsid w:val="0066355F"/>
    <w:rsid w:val="006639C2"/>
    <w:rsid w:val="00666F7B"/>
    <w:rsid w:val="00667C01"/>
    <w:rsid w:val="00672412"/>
    <w:rsid w:val="00674104"/>
    <w:rsid w:val="0067434A"/>
    <w:rsid w:val="006746AE"/>
    <w:rsid w:val="00676043"/>
    <w:rsid w:val="00677F53"/>
    <w:rsid w:val="0069042F"/>
    <w:rsid w:val="00690AED"/>
    <w:rsid w:val="00695AEF"/>
    <w:rsid w:val="006970E0"/>
    <w:rsid w:val="00697188"/>
    <w:rsid w:val="006A11C0"/>
    <w:rsid w:val="006A1A6C"/>
    <w:rsid w:val="006A25B3"/>
    <w:rsid w:val="006A3CAC"/>
    <w:rsid w:val="006A3EE0"/>
    <w:rsid w:val="006A4CA9"/>
    <w:rsid w:val="006A5DFF"/>
    <w:rsid w:val="006A6760"/>
    <w:rsid w:val="006A78E6"/>
    <w:rsid w:val="006B07FF"/>
    <w:rsid w:val="006B164D"/>
    <w:rsid w:val="006B622A"/>
    <w:rsid w:val="006C2F2A"/>
    <w:rsid w:val="006C3737"/>
    <w:rsid w:val="006C3F72"/>
    <w:rsid w:val="006C49BC"/>
    <w:rsid w:val="006C7767"/>
    <w:rsid w:val="006D033D"/>
    <w:rsid w:val="006D46FD"/>
    <w:rsid w:val="006D6874"/>
    <w:rsid w:val="006E056B"/>
    <w:rsid w:val="006E0683"/>
    <w:rsid w:val="006E3D74"/>
    <w:rsid w:val="006F1CEF"/>
    <w:rsid w:val="006F72B2"/>
    <w:rsid w:val="006F7FC1"/>
    <w:rsid w:val="00700585"/>
    <w:rsid w:val="00700672"/>
    <w:rsid w:val="00701F8B"/>
    <w:rsid w:val="00703F03"/>
    <w:rsid w:val="0071396E"/>
    <w:rsid w:val="00717250"/>
    <w:rsid w:val="00731A1F"/>
    <w:rsid w:val="007324E6"/>
    <w:rsid w:val="007335DA"/>
    <w:rsid w:val="00735861"/>
    <w:rsid w:val="00735973"/>
    <w:rsid w:val="00735CBC"/>
    <w:rsid w:val="00737604"/>
    <w:rsid w:val="007410D7"/>
    <w:rsid w:val="007414AF"/>
    <w:rsid w:val="00745707"/>
    <w:rsid w:val="00746BB2"/>
    <w:rsid w:val="00750471"/>
    <w:rsid w:val="007505EF"/>
    <w:rsid w:val="00751741"/>
    <w:rsid w:val="00751CFF"/>
    <w:rsid w:val="00754500"/>
    <w:rsid w:val="00754F9A"/>
    <w:rsid w:val="00756DD7"/>
    <w:rsid w:val="00756F62"/>
    <w:rsid w:val="007610F2"/>
    <w:rsid w:val="00763E37"/>
    <w:rsid w:val="007647A5"/>
    <w:rsid w:val="00764CC9"/>
    <w:rsid w:val="0077077E"/>
    <w:rsid w:val="007741C8"/>
    <w:rsid w:val="007805CE"/>
    <w:rsid w:val="0078727B"/>
    <w:rsid w:val="00791DB9"/>
    <w:rsid w:val="0079447D"/>
    <w:rsid w:val="007A2877"/>
    <w:rsid w:val="007A2E9F"/>
    <w:rsid w:val="007A7FE0"/>
    <w:rsid w:val="007B024B"/>
    <w:rsid w:val="007B0ECC"/>
    <w:rsid w:val="007B112F"/>
    <w:rsid w:val="007B142E"/>
    <w:rsid w:val="007B1E54"/>
    <w:rsid w:val="007B47BE"/>
    <w:rsid w:val="007B607D"/>
    <w:rsid w:val="007B67FB"/>
    <w:rsid w:val="007B6BF4"/>
    <w:rsid w:val="007C3C9F"/>
    <w:rsid w:val="007C45A9"/>
    <w:rsid w:val="007C53F4"/>
    <w:rsid w:val="007C6EBC"/>
    <w:rsid w:val="007D1158"/>
    <w:rsid w:val="007D3424"/>
    <w:rsid w:val="007D4BE4"/>
    <w:rsid w:val="007D52BE"/>
    <w:rsid w:val="007D58BA"/>
    <w:rsid w:val="007D5F59"/>
    <w:rsid w:val="007D628F"/>
    <w:rsid w:val="007F2F48"/>
    <w:rsid w:val="007F4CFE"/>
    <w:rsid w:val="007F6F4A"/>
    <w:rsid w:val="00800AF9"/>
    <w:rsid w:val="00800B76"/>
    <w:rsid w:val="00801960"/>
    <w:rsid w:val="00807D1E"/>
    <w:rsid w:val="0081034E"/>
    <w:rsid w:val="00810FF2"/>
    <w:rsid w:val="00813C60"/>
    <w:rsid w:val="00814A91"/>
    <w:rsid w:val="0081704C"/>
    <w:rsid w:val="008173F6"/>
    <w:rsid w:val="00821FCB"/>
    <w:rsid w:val="00825B13"/>
    <w:rsid w:val="00827B05"/>
    <w:rsid w:val="00830990"/>
    <w:rsid w:val="00836B5A"/>
    <w:rsid w:val="008370F8"/>
    <w:rsid w:val="00840600"/>
    <w:rsid w:val="00843619"/>
    <w:rsid w:val="00844AA4"/>
    <w:rsid w:val="0084600C"/>
    <w:rsid w:val="00846408"/>
    <w:rsid w:val="008507C4"/>
    <w:rsid w:val="00851FAF"/>
    <w:rsid w:val="008533C9"/>
    <w:rsid w:val="0085345B"/>
    <w:rsid w:val="008553F2"/>
    <w:rsid w:val="00855E74"/>
    <w:rsid w:val="0085613C"/>
    <w:rsid w:val="0085734F"/>
    <w:rsid w:val="00860160"/>
    <w:rsid w:val="008646ED"/>
    <w:rsid w:val="00866281"/>
    <w:rsid w:val="008674B6"/>
    <w:rsid w:val="00867CD0"/>
    <w:rsid w:val="00870D80"/>
    <w:rsid w:val="00876301"/>
    <w:rsid w:val="00877034"/>
    <w:rsid w:val="00884A5C"/>
    <w:rsid w:val="00885482"/>
    <w:rsid w:val="00886ABB"/>
    <w:rsid w:val="00887DA3"/>
    <w:rsid w:val="008908E8"/>
    <w:rsid w:val="0089141E"/>
    <w:rsid w:val="0089547A"/>
    <w:rsid w:val="00897EFB"/>
    <w:rsid w:val="008A02E2"/>
    <w:rsid w:val="008A02EC"/>
    <w:rsid w:val="008A0CF3"/>
    <w:rsid w:val="008A13CA"/>
    <w:rsid w:val="008A13F9"/>
    <w:rsid w:val="008B0123"/>
    <w:rsid w:val="008B3658"/>
    <w:rsid w:val="008B5138"/>
    <w:rsid w:val="008B5717"/>
    <w:rsid w:val="008B6339"/>
    <w:rsid w:val="008B64CC"/>
    <w:rsid w:val="008C2FDB"/>
    <w:rsid w:val="008C3EA6"/>
    <w:rsid w:val="008C40CF"/>
    <w:rsid w:val="008C782A"/>
    <w:rsid w:val="008C7912"/>
    <w:rsid w:val="008D0A82"/>
    <w:rsid w:val="008D11FF"/>
    <w:rsid w:val="008D3DBA"/>
    <w:rsid w:val="008D4209"/>
    <w:rsid w:val="008D5154"/>
    <w:rsid w:val="008D5924"/>
    <w:rsid w:val="008E122E"/>
    <w:rsid w:val="008E190A"/>
    <w:rsid w:val="008E3CAF"/>
    <w:rsid w:val="008E55C0"/>
    <w:rsid w:val="008F0AD9"/>
    <w:rsid w:val="008F1EAF"/>
    <w:rsid w:val="008F445A"/>
    <w:rsid w:val="008F5206"/>
    <w:rsid w:val="009018EF"/>
    <w:rsid w:val="00901E40"/>
    <w:rsid w:val="00911B4D"/>
    <w:rsid w:val="009141F5"/>
    <w:rsid w:val="00917172"/>
    <w:rsid w:val="00921A26"/>
    <w:rsid w:val="00921E55"/>
    <w:rsid w:val="00923996"/>
    <w:rsid w:val="00931CAA"/>
    <w:rsid w:val="009323EC"/>
    <w:rsid w:val="00933115"/>
    <w:rsid w:val="00936A63"/>
    <w:rsid w:val="00941119"/>
    <w:rsid w:val="009415F7"/>
    <w:rsid w:val="00942F8E"/>
    <w:rsid w:val="00943874"/>
    <w:rsid w:val="00943990"/>
    <w:rsid w:val="00944C2A"/>
    <w:rsid w:val="0095000B"/>
    <w:rsid w:val="00951964"/>
    <w:rsid w:val="0095618C"/>
    <w:rsid w:val="00956EDE"/>
    <w:rsid w:val="009604A2"/>
    <w:rsid w:val="009623FC"/>
    <w:rsid w:val="0096492D"/>
    <w:rsid w:val="00965C8C"/>
    <w:rsid w:val="0097101A"/>
    <w:rsid w:val="0097188B"/>
    <w:rsid w:val="0097301D"/>
    <w:rsid w:val="00974512"/>
    <w:rsid w:val="00983B18"/>
    <w:rsid w:val="009914A1"/>
    <w:rsid w:val="00993D88"/>
    <w:rsid w:val="009960DC"/>
    <w:rsid w:val="009A2DF3"/>
    <w:rsid w:val="009B0237"/>
    <w:rsid w:val="009B15CE"/>
    <w:rsid w:val="009B435C"/>
    <w:rsid w:val="009B69DF"/>
    <w:rsid w:val="009C114D"/>
    <w:rsid w:val="009C2E61"/>
    <w:rsid w:val="009C37F8"/>
    <w:rsid w:val="009C577C"/>
    <w:rsid w:val="009C5CAB"/>
    <w:rsid w:val="009C76AC"/>
    <w:rsid w:val="009D28A0"/>
    <w:rsid w:val="009D4E21"/>
    <w:rsid w:val="009D5EE5"/>
    <w:rsid w:val="009D6562"/>
    <w:rsid w:val="009E2BDB"/>
    <w:rsid w:val="009E6468"/>
    <w:rsid w:val="009F1D48"/>
    <w:rsid w:val="009F416E"/>
    <w:rsid w:val="009F5D65"/>
    <w:rsid w:val="00A01467"/>
    <w:rsid w:val="00A022D6"/>
    <w:rsid w:val="00A026F3"/>
    <w:rsid w:val="00A06137"/>
    <w:rsid w:val="00A072C0"/>
    <w:rsid w:val="00A076F7"/>
    <w:rsid w:val="00A119B8"/>
    <w:rsid w:val="00A1453F"/>
    <w:rsid w:val="00A16CA9"/>
    <w:rsid w:val="00A17372"/>
    <w:rsid w:val="00A17EE2"/>
    <w:rsid w:val="00A22C15"/>
    <w:rsid w:val="00A27D00"/>
    <w:rsid w:val="00A33AB2"/>
    <w:rsid w:val="00A43D82"/>
    <w:rsid w:val="00A44A32"/>
    <w:rsid w:val="00A522D2"/>
    <w:rsid w:val="00A531A8"/>
    <w:rsid w:val="00A54C7F"/>
    <w:rsid w:val="00A5590E"/>
    <w:rsid w:val="00A56096"/>
    <w:rsid w:val="00A57897"/>
    <w:rsid w:val="00A60EFA"/>
    <w:rsid w:val="00A615A0"/>
    <w:rsid w:val="00A61860"/>
    <w:rsid w:val="00A653B1"/>
    <w:rsid w:val="00A65A91"/>
    <w:rsid w:val="00A65FAD"/>
    <w:rsid w:val="00A67CE2"/>
    <w:rsid w:val="00A70B7B"/>
    <w:rsid w:val="00A7707F"/>
    <w:rsid w:val="00A818C2"/>
    <w:rsid w:val="00A83A54"/>
    <w:rsid w:val="00A84231"/>
    <w:rsid w:val="00A858DB"/>
    <w:rsid w:val="00A872E4"/>
    <w:rsid w:val="00A91C2D"/>
    <w:rsid w:val="00A95366"/>
    <w:rsid w:val="00A962FD"/>
    <w:rsid w:val="00A963EA"/>
    <w:rsid w:val="00A971E6"/>
    <w:rsid w:val="00AA50C3"/>
    <w:rsid w:val="00AB14C5"/>
    <w:rsid w:val="00AB61CC"/>
    <w:rsid w:val="00AC4DC3"/>
    <w:rsid w:val="00AC7B01"/>
    <w:rsid w:val="00AD0B36"/>
    <w:rsid w:val="00AD62D1"/>
    <w:rsid w:val="00AD6F66"/>
    <w:rsid w:val="00AE105F"/>
    <w:rsid w:val="00AE5B56"/>
    <w:rsid w:val="00AE6889"/>
    <w:rsid w:val="00AF324F"/>
    <w:rsid w:val="00AF40AF"/>
    <w:rsid w:val="00AF4665"/>
    <w:rsid w:val="00AF4A38"/>
    <w:rsid w:val="00AF4FD6"/>
    <w:rsid w:val="00AF544C"/>
    <w:rsid w:val="00AF5CA1"/>
    <w:rsid w:val="00B00419"/>
    <w:rsid w:val="00B07127"/>
    <w:rsid w:val="00B105C9"/>
    <w:rsid w:val="00B10F64"/>
    <w:rsid w:val="00B14A2B"/>
    <w:rsid w:val="00B2047E"/>
    <w:rsid w:val="00B21D74"/>
    <w:rsid w:val="00B23D7C"/>
    <w:rsid w:val="00B2502E"/>
    <w:rsid w:val="00B25042"/>
    <w:rsid w:val="00B25C35"/>
    <w:rsid w:val="00B27220"/>
    <w:rsid w:val="00B27EB1"/>
    <w:rsid w:val="00B31B38"/>
    <w:rsid w:val="00B32A48"/>
    <w:rsid w:val="00B362E2"/>
    <w:rsid w:val="00B3752B"/>
    <w:rsid w:val="00B37EED"/>
    <w:rsid w:val="00B445FD"/>
    <w:rsid w:val="00B45F12"/>
    <w:rsid w:val="00B50066"/>
    <w:rsid w:val="00B51A6A"/>
    <w:rsid w:val="00B569DC"/>
    <w:rsid w:val="00B6565C"/>
    <w:rsid w:val="00B70EF9"/>
    <w:rsid w:val="00B736AE"/>
    <w:rsid w:val="00B7500E"/>
    <w:rsid w:val="00B75B70"/>
    <w:rsid w:val="00B82A15"/>
    <w:rsid w:val="00B84059"/>
    <w:rsid w:val="00B84570"/>
    <w:rsid w:val="00B84CB9"/>
    <w:rsid w:val="00B84DA0"/>
    <w:rsid w:val="00B8640F"/>
    <w:rsid w:val="00B87BE7"/>
    <w:rsid w:val="00B9200E"/>
    <w:rsid w:val="00B9366D"/>
    <w:rsid w:val="00BA0558"/>
    <w:rsid w:val="00BA1507"/>
    <w:rsid w:val="00BA4E63"/>
    <w:rsid w:val="00BA5E55"/>
    <w:rsid w:val="00BA7893"/>
    <w:rsid w:val="00BA7D88"/>
    <w:rsid w:val="00BB2514"/>
    <w:rsid w:val="00BB287B"/>
    <w:rsid w:val="00BB3F87"/>
    <w:rsid w:val="00BB4667"/>
    <w:rsid w:val="00BB4874"/>
    <w:rsid w:val="00BB5C0A"/>
    <w:rsid w:val="00BB790A"/>
    <w:rsid w:val="00BC2A3F"/>
    <w:rsid w:val="00BD05F3"/>
    <w:rsid w:val="00BD1858"/>
    <w:rsid w:val="00BD1C02"/>
    <w:rsid w:val="00BD2242"/>
    <w:rsid w:val="00BD408D"/>
    <w:rsid w:val="00BD5094"/>
    <w:rsid w:val="00BE00D7"/>
    <w:rsid w:val="00BE0D41"/>
    <w:rsid w:val="00BE3F0A"/>
    <w:rsid w:val="00BE76C7"/>
    <w:rsid w:val="00BF0F57"/>
    <w:rsid w:val="00BF2DDF"/>
    <w:rsid w:val="00C0302C"/>
    <w:rsid w:val="00C03890"/>
    <w:rsid w:val="00C0417C"/>
    <w:rsid w:val="00C04C13"/>
    <w:rsid w:val="00C05590"/>
    <w:rsid w:val="00C0761E"/>
    <w:rsid w:val="00C07B4F"/>
    <w:rsid w:val="00C131E1"/>
    <w:rsid w:val="00C169B7"/>
    <w:rsid w:val="00C25996"/>
    <w:rsid w:val="00C273B9"/>
    <w:rsid w:val="00C274C7"/>
    <w:rsid w:val="00C3381B"/>
    <w:rsid w:val="00C43C5A"/>
    <w:rsid w:val="00C473AB"/>
    <w:rsid w:val="00C51FE9"/>
    <w:rsid w:val="00C547BF"/>
    <w:rsid w:val="00C602E1"/>
    <w:rsid w:val="00C62C2A"/>
    <w:rsid w:val="00C62E5B"/>
    <w:rsid w:val="00C634C9"/>
    <w:rsid w:val="00C700A7"/>
    <w:rsid w:val="00C70B21"/>
    <w:rsid w:val="00C70CF1"/>
    <w:rsid w:val="00C71100"/>
    <w:rsid w:val="00C717F7"/>
    <w:rsid w:val="00C73141"/>
    <w:rsid w:val="00C80259"/>
    <w:rsid w:val="00C813A8"/>
    <w:rsid w:val="00C83558"/>
    <w:rsid w:val="00C871E6"/>
    <w:rsid w:val="00C9150A"/>
    <w:rsid w:val="00C91ACC"/>
    <w:rsid w:val="00C92E26"/>
    <w:rsid w:val="00C94E86"/>
    <w:rsid w:val="00CA320C"/>
    <w:rsid w:val="00CA4249"/>
    <w:rsid w:val="00CA5E78"/>
    <w:rsid w:val="00CA5EBC"/>
    <w:rsid w:val="00CB59C9"/>
    <w:rsid w:val="00CB5A55"/>
    <w:rsid w:val="00CB6A1D"/>
    <w:rsid w:val="00CB7020"/>
    <w:rsid w:val="00CB7788"/>
    <w:rsid w:val="00CC172F"/>
    <w:rsid w:val="00CC5ADF"/>
    <w:rsid w:val="00CC61E9"/>
    <w:rsid w:val="00CC6418"/>
    <w:rsid w:val="00CC64D7"/>
    <w:rsid w:val="00CC6F79"/>
    <w:rsid w:val="00CC7E98"/>
    <w:rsid w:val="00CD29F6"/>
    <w:rsid w:val="00CE4265"/>
    <w:rsid w:val="00CE4BDF"/>
    <w:rsid w:val="00CE7ED2"/>
    <w:rsid w:val="00CF3CED"/>
    <w:rsid w:val="00D00E82"/>
    <w:rsid w:val="00D0158F"/>
    <w:rsid w:val="00D05F24"/>
    <w:rsid w:val="00D22FED"/>
    <w:rsid w:val="00D30424"/>
    <w:rsid w:val="00D312BB"/>
    <w:rsid w:val="00D314C6"/>
    <w:rsid w:val="00D329C4"/>
    <w:rsid w:val="00D336E3"/>
    <w:rsid w:val="00D34A11"/>
    <w:rsid w:val="00D34D0A"/>
    <w:rsid w:val="00D35485"/>
    <w:rsid w:val="00D401F3"/>
    <w:rsid w:val="00D40403"/>
    <w:rsid w:val="00D40C50"/>
    <w:rsid w:val="00D40D98"/>
    <w:rsid w:val="00D41049"/>
    <w:rsid w:val="00D429C4"/>
    <w:rsid w:val="00D4418C"/>
    <w:rsid w:val="00D44595"/>
    <w:rsid w:val="00D513DD"/>
    <w:rsid w:val="00D51C2C"/>
    <w:rsid w:val="00D5555B"/>
    <w:rsid w:val="00D5669B"/>
    <w:rsid w:val="00D571BE"/>
    <w:rsid w:val="00D6000E"/>
    <w:rsid w:val="00D606AF"/>
    <w:rsid w:val="00D627E6"/>
    <w:rsid w:val="00D63966"/>
    <w:rsid w:val="00D71E4C"/>
    <w:rsid w:val="00D739B6"/>
    <w:rsid w:val="00D74314"/>
    <w:rsid w:val="00D74D8F"/>
    <w:rsid w:val="00D76628"/>
    <w:rsid w:val="00D81A9D"/>
    <w:rsid w:val="00D82683"/>
    <w:rsid w:val="00D84957"/>
    <w:rsid w:val="00D8600C"/>
    <w:rsid w:val="00D87CF0"/>
    <w:rsid w:val="00D90DC4"/>
    <w:rsid w:val="00D95FA2"/>
    <w:rsid w:val="00D979A5"/>
    <w:rsid w:val="00DA02D9"/>
    <w:rsid w:val="00DA4CC7"/>
    <w:rsid w:val="00DA729F"/>
    <w:rsid w:val="00DB13D2"/>
    <w:rsid w:val="00DB177F"/>
    <w:rsid w:val="00DB1CD3"/>
    <w:rsid w:val="00DB220D"/>
    <w:rsid w:val="00DB4FEE"/>
    <w:rsid w:val="00DC2B7C"/>
    <w:rsid w:val="00DC6223"/>
    <w:rsid w:val="00DD2683"/>
    <w:rsid w:val="00DD75A2"/>
    <w:rsid w:val="00DD7C1A"/>
    <w:rsid w:val="00DE20B4"/>
    <w:rsid w:val="00DE265F"/>
    <w:rsid w:val="00DE37F6"/>
    <w:rsid w:val="00DE5212"/>
    <w:rsid w:val="00DE6243"/>
    <w:rsid w:val="00DE7181"/>
    <w:rsid w:val="00DF0B74"/>
    <w:rsid w:val="00DF1A78"/>
    <w:rsid w:val="00DF2B55"/>
    <w:rsid w:val="00DF4942"/>
    <w:rsid w:val="00E0167B"/>
    <w:rsid w:val="00E01CE4"/>
    <w:rsid w:val="00E0245B"/>
    <w:rsid w:val="00E02A22"/>
    <w:rsid w:val="00E032B8"/>
    <w:rsid w:val="00E04F47"/>
    <w:rsid w:val="00E05201"/>
    <w:rsid w:val="00E0567C"/>
    <w:rsid w:val="00E05ACC"/>
    <w:rsid w:val="00E07C5F"/>
    <w:rsid w:val="00E10537"/>
    <w:rsid w:val="00E106CD"/>
    <w:rsid w:val="00E125FE"/>
    <w:rsid w:val="00E20E87"/>
    <w:rsid w:val="00E26912"/>
    <w:rsid w:val="00E32D62"/>
    <w:rsid w:val="00E33850"/>
    <w:rsid w:val="00E34BE2"/>
    <w:rsid w:val="00E35BA1"/>
    <w:rsid w:val="00E36A12"/>
    <w:rsid w:val="00E37EF8"/>
    <w:rsid w:val="00E422A7"/>
    <w:rsid w:val="00E46992"/>
    <w:rsid w:val="00E47EE5"/>
    <w:rsid w:val="00E50424"/>
    <w:rsid w:val="00E512CB"/>
    <w:rsid w:val="00E51415"/>
    <w:rsid w:val="00E53968"/>
    <w:rsid w:val="00E53B06"/>
    <w:rsid w:val="00E56216"/>
    <w:rsid w:val="00E606CF"/>
    <w:rsid w:val="00E65CF6"/>
    <w:rsid w:val="00E67BA0"/>
    <w:rsid w:val="00E710FC"/>
    <w:rsid w:val="00E72EE3"/>
    <w:rsid w:val="00E73A51"/>
    <w:rsid w:val="00E74C62"/>
    <w:rsid w:val="00E74D62"/>
    <w:rsid w:val="00E8090D"/>
    <w:rsid w:val="00E80E46"/>
    <w:rsid w:val="00E82264"/>
    <w:rsid w:val="00E822B4"/>
    <w:rsid w:val="00E82686"/>
    <w:rsid w:val="00E83D41"/>
    <w:rsid w:val="00E84E53"/>
    <w:rsid w:val="00E86F39"/>
    <w:rsid w:val="00E900D3"/>
    <w:rsid w:val="00E91B29"/>
    <w:rsid w:val="00E9408F"/>
    <w:rsid w:val="00E9518E"/>
    <w:rsid w:val="00EA1BDF"/>
    <w:rsid w:val="00EA2AF5"/>
    <w:rsid w:val="00EA664B"/>
    <w:rsid w:val="00EA74D3"/>
    <w:rsid w:val="00EB0385"/>
    <w:rsid w:val="00EB45B1"/>
    <w:rsid w:val="00EC1FD2"/>
    <w:rsid w:val="00EC468A"/>
    <w:rsid w:val="00ED0690"/>
    <w:rsid w:val="00ED0783"/>
    <w:rsid w:val="00ED2E04"/>
    <w:rsid w:val="00ED560C"/>
    <w:rsid w:val="00ED590E"/>
    <w:rsid w:val="00ED5B66"/>
    <w:rsid w:val="00ED7589"/>
    <w:rsid w:val="00EE111F"/>
    <w:rsid w:val="00EE121F"/>
    <w:rsid w:val="00EE1CCA"/>
    <w:rsid w:val="00EE6068"/>
    <w:rsid w:val="00EE7A9B"/>
    <w:rsid w:val="00EF0D65"/>
    <w:rsid w:val="00EF16D7"/>
    <w:rsid w:val="00EF4BDE"/>
    <w:rsid w:val="00EF65CC"/>
    <w:rsid w:val="00EF7450"/>
    <w:rsid w:val="00F009FB"/>
    <w:rsid w:val="00F06001"/>
    <w:rsid w:val="00F0693A"/>
    <w:rsid w:val="00F13243"/>
    <w:rsid w:val="00F1441C"/>
    <w:rsid w:val="00F17EFC"/>
    <w:rsid w:val="00F20FD4"/>
    <w:rsid w:val="00F22097"/>
    <w:rsid w:val="00F23440"/>
    <w:rsid w:val="00F23B1B"/>
    <w:rsid w:val="00F25C44"/>
    <w:rsid w:val="00F33CDF"/>
    <w:rsid w:val="00F37EF9"/>
    <w:rsid w:val="00F43437"/>
    <w:rsid w:val="00F44C6E"/>
    <w:rsid w:val="00F51F60"/>
    <w:rsid w:val="00F53758"/>
    <w:rsid w:val="00F54A55"/>
    <w:rsid w:val="00F602E4"/>
    <w:rsid w:val="00F66B68"/>
    <w:rsid w:val="00F671F8"/>
    <w:rsid w:val="00F70C41"/>
    <w:rsid w:val="00F70F80"/>
    <w:rsid w:val="00F72FD0"/>
    <w:rsid w:val="00F7395C"/>
    <w:rsid w:val="00F759AB"/>
    <w:rsid w:val="00F776B1"/>
    <w:rsid w:val="00F807A1"/>
    <w:rsid w:val="00F80EDF"/>
    <w:rsid w:val="00F81FFE"/>
    <w:rsid w:val="00F82687"/>
    <w:rsid w:val="00F84AB1"/>
    <w:rsid w:val="00F9158B"/>
    <w:rsid w:val="00F92F65"/>
    <w:rsid w:val="00F96DC9"/>
    <w:rsid w:val="00FA3A08"/>
    <w:rsid w:val="00FA4A8F"/>
    <w:rsid w:val="00FA4D8C"/>
    <w:rsid w:val="00FA75AD"/>
    <w:rsid w:val="00FB12F1"/>
    <w:rsid w:val="00FB4639"/>
    <w:rsid w:val="00FB59F9"/>
    <w:rsid w:val="00FB7043"/>
    <w:rsid w:val="00FB7827"/>
    <w:rsid w:val="00FC17D6"/>
    <w:rsid w:val="00FC1DF6"/>
    <w:rsid w:val="00FC25ED"/>
    <w:rsid w:val="00FC470F"/>
    <w:rsid w:val="00FC5209"/>
    <w:rsid w:val="00FC699B"/>
    <w:rsid w:val="00FC70B9"/>
    <w:rsid w:val="00FC75E5"/>
    <w:rsid w:val="00FD2A10"/>
    <w:rsid w:val="00FD3179"/>
    <w:rsid w:val="00FD7209"/>
    <w:rsid w:val="00FE0CF2"/>
    <w:rsid w:val="00FE2AB9"/>
    <w:rsid w:val="00FE5211"/>
    <w:rsid w:val="00FE6A71"/>
    <w:rsid w:val="00FE71E8"/>
    <w:rsid w:val="00FE7481"/>
    <w:rsid w:val="00FF3D10"/>
    <w:rsid w:val="4DEDE760"/>
    <w:rsid w:val="5BBC8BC8"/>
    <w:rsid w:val="7B3BDB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B3502"/>
  <w15:chartTrackingRefBased/>
  <w15:docId w15:val="{C9F04E3F-2E5B-4B81-9201-493295F3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578"/>
    <w:rPr>
      <w:rFonts w:ascii="Arial" w:hAnsi="Arial"/>
      <w:sz w:val="36"/>
    </w:rPr>
  </w:style>
  <w:style w:type="paragraph" w:styleId="Heading1">
    <w:name w:val="heading 1"/>
    <w:basedOn w:val="Normal"/>
    <w:next w:val="Normal"/>
    <w:link w:val="Heading1Char"/>
    <w:uiPriority w:val="9"/>
    <w:qFormat/>
    <w:rsid w:val="00C274C7"/>
    <w:pPr>
      <w:keepNext/>
      <w:keepLines/>
      <w:spacing w:before="240" w:after="0"/>
      <w:outlineLvl w:val="0"/>
    </w:pPr>
    <w:rPr>
      <w:rFonts w:eastAsiaTheme="majorEastAsia" w:cstheme="majorBidi"/>
      <w:b/>
      <w:color w:val="E73E97"/>
      <w:sz w:val="40"/>
      <w:szCs w:val="40"/>
    </w:rPr>
  </w:style>
  <w:style w:type="paragraph" w:styleId="Heading2">
    <w:name w:val="heading 2"/>
    <w:basedOn w:val="Heading1"/>
    <w:next w:val="Normal"/>
    <w:link w:val="Heading2Char"/>
    <w:uiPriority w:val="9"/>
    <w:unhideWhenUsed/>
    <w:qFormat/>
    <w:rsid w:val="00FC5209"/>
    <w:pPr>
      <w:outlineLvl w:val="1"/>
    </w:pPr>
    <w:rPr>
      <w:sz w:val="36"/>
      <w:szCs w:val="36"/>
    </w:rPr>
  </w:style>
  <w:style w:type="paragraph" w:styleId="Heading3">
    <w:name w:val="heading 3"/>
    <w:basedOn w:val="Normal"/>
    <w:next w:val="Normal"/>
    <w:link w:val="Heading3Char"/>
    <w:uiPriority w:val="9"/>
    <w:unhideWhenUsed/>
    <w:qFormat/>
    <w:rsid w:val="00CC5ADF"/>
    <w:pPr>
      <w:keepNext/>
      <w:keepLines/>
      <w:spacing w:before="40" w:after="0"/>
      <w:outlineLvl w:val="2"/>
    </w:pPr>
    <w:rPr>
      <w:rFonts w:asciiTheme="majorHAnsi" w:eastAsiaTheme="majorEastAsia" w:hAnsiTheme="majorHAnsi" w:cstheme="majorBidi"/>
      <w:color w:val="415E00" w:themeColor="accent1" w:themeShade="7F"/>
      <w:sz w:val="24"/>
      <w:szCs w:val="24"/>
    </w:rPr>
  </w:style>
  <w:style w:type="paragraph" w:styleId="Heading4">
    <w:name w:val="heading 4"/>
    <w:basedOn w:val="Normal"/>
    <w:next w:val="Normal"/>
    <w:link w:val="Heading4Char"/>
    <w:uiPriority w:val="9"/>
    <w:unhideWhenUsed/>
    <w:qFormat/>
    <w:rsid w:val="00CC5ADF"/>
    <w:pPr>
      <w:keepNext/>
      <w:keepLines/>
      <w:spacing w:before="40" w:after="0"/>
      <w:outlineLvl w:val="3"/>
    </w:pPr>
    <w:rPr>
      <w:rFonts w:asciiTheme="majorHAnsi" w:eastAsiaTheme="majorEastAsia" w:hAnsiTheme="majorHAnsi" w:cstheme="majorBidi"/>
      <w:i/>
      <w:iCs/>
      <w:color w:val="628D00" w:themeColor="accent1" w:themeShade="BF"/>
    </w:rPr>
  </w:style>
  <w:style w:type="paragraph" w:styleId="Heading5">
    <w:name w:val="heading 5"/>
    <w:basedOn w:val="Normal"/>
    <w:next w:val="Normal"/>
    <w:link w:val="Heading5Char"/>
    <w:uiPriority w:val="9"/>
    <w:semiHidden/>
    <w:unhideWhenUsed/>
    <w:qFormat/>
    <w:rsid w:val="00601CC0"/>
    <w:pPr>
      <w:keepNext/>
      <w:keepLines/>
      <w:spacing w:before="40" w:after="0"/>
      <w:outlineLvl w:val="4"/>
    </w:pPr>
    <w:rPr>
      <w:rFonts w:asciiTheme="majorHAnsi" w:eastAsiaTheme="majorEastAsia" w:hAnsiTheme="majorHAnsi" w:cstheme="majorBidi"/>
      <w:color w:val="628D00" w:themeColor="accent1" w:themeShade="BF"/>
    </w:rPr>
  </w:style>
  <w:style w:type="paragraph" w:styleId="Heading6">
    <w:name w:val="heading 6"/>
    <w:basedOn w:val="Normal"/>
    <w:next w:val="Normal"/>
    <w:link w:val="Heading6Char"/>
    <w:uiPriority w:val="9"/>
    <w:unhideWhenUsed/>
    <w:qFormat/>
    <w:rsid w:val="00942F8E"/>
    <w:pPr>
      <w:keepNext/>
      <w:keepLines/>
      <w:spacing w:before="40" w:after="0"/>
      <w:outlineLvl w:val="5"/>
    </w:pPr>
    <w:rPr>
      <w:rFonts w:asciiTheme="majorHAnsi" w:eastAsiaTheme="majorEastAsia" w:hAnsiTheme="majorHAnsi" w:cstheme="majorBidi"/>
      <w:color w:val="415E00" w:themeColor="accent1" w:themeShade="7F"/>
    </w:rPr>
  </w:style>
  <w:style w:type="paragraph" w:styleId="Heading7">
    <w:name w:val="heading 7"/>
    <w:basedOn w:val="Normal"/>
    <w:next w:val="Normal"/>
    <w:link w:val="Heading7Char"/>
    <w:uiPriority w:val="9"/>
    <w:semiHidden/>
    <w:unhideWhenUsed/>
    <w:qFormat/>
    <w:rsid w:val="00591A80"/>
    <w:pPr>
      <w:keepNext/>
      <w:keepLines/>
      <w:spacing w:before="40" w:after="0"/>
      <w:outlineLvl w:val="6"/>
    </w:pPr>
    <w:rPr>
      <w:rFonts w:asciiTheme="majorHAnsi" w:eastAsiaTheme="majorEastAsia" w:hAnsiTheme="majorHAnsi" w:cstheme="majorBidi"/>
      <w:i/>
      <w:iCs/>
      <w:color w:val="415E00" w:themeColor="accent1" w:themeShade="7F"/>
    </w:rPr>
  </w:style>
  <w:style w:type="paragraph" w:styleId="Heading8">
    <w:name w:val="heading 8"/>
    <w:basedOn w:val="Normal"/>
    <w:next w:val="Normal"/>
    <w:link w:val="Heading8Char"/>
    <w:uiPriority w:val="9"/>
    <w:semiHidden/>
    <w:unhideWhenUsed/>
    <w:qFormat/>
    <w:rsid w:val="00302F2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712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A42"/>
  </w:style>
  <w:style w:type="paragraph" w:styleId="Footer">
    <w:name w:val="footer"/>
    <w:basedOn w:val="Normal"/>
    <w:link w:val="FooterChar"/>
    <w:uiPriority w:val="99"/>
    <w:unhideWhenUsed/>
    <w:rsid w:val="00033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A42"/>
  </w:style>
  <w:style w:type="paragraph" w:styleId="BalloonText">
    <w:name w:val="Balloon Text"/>
    <w:basedOn w:val="Normal"/>
    <w:link w:val="BalloonTextChar"/>
    <w:uiPriority w:val="99"/>
    <w:semiHidden/>
    <w:unhideWhenUsed/>
    <w:rsid w:val="00033A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A42"/>
    <w:rPr>
      <w:rFonts w:ascii="Segoe UI" w:hAnsi="Segoe UI" w:cs="Segoe UI"/>
      <w:sz w:val="18"/>
      <w:szCs w:val="18"/>
    </w:rPr>
  </w:style>
  <w:style w:type="character" w:customStyle="1" w:styleId="Heading1Char">
    <w:name w:val="Heading 1 Char"/>
    <w:basedOn w:val="DefaultParagraphFont"/>
    <w:link w:val="Heading1"/>
    <w:uiPriority w:val="9"/>
    <w:rsid w:val="00C274C7"/>
    <w:rPr>
      <w:rFonts w:ascii="Arial" w:eastAsiaTheme="majorEastAsia" w:hAnsi="Arial" w:cstheme="majorBidi"/>
      <w:b/>
      <w:color w:val="E73E97"/>
      <w:sz w:val="40"/>
      <w:szCs w:val="40"/>
    </w:rPr>
  </w:style>
  <w:style w:type="character" w:customStyle="1" w:styleId="Heading2Char">
    <w:name w:val="Heading 2 Char"/>
    <w:basedOn w:val="DefaultParagraphFont"/>
    <w:link w:val="Heading2"/>
    <w:uiPriority w:val="9"/>
    <w:rsid w:val="00FC5209"/>
    <w:rPr>
      <w:rFonts w:ascii="Trebuchet MS" w:eastAsiaTheme="majorEastAsia" w:hAnsi="Trebuchet MS" w:cstheme="majorBidi"/>
      <w:b/>
      <w:color w:val="E73E97"/>
      <w:sz w:val="36"/>
      <w:szCs w:val="36"/>
    </w:rPr>
  </w:style>
  <w:style w:type="paragraph" w:styleId="ListParagraph">
    <w:name w:val="List Paragraph"/>
    <w:basedOn w:val="Normal"/>
    <w:uiPriority w:val="34"/>
    <w:qFormat/>
    <w:rsid w:val="00033A42"/>
    <w:pPr>
      <w:ind w:left="720"/>
      <w:contextualSpacing/>
    </w:pPr>
  </w:style>
  <w:style w:type="character" w:customStyle="1" w:styleId="Heading3Char">
    <w:name w:val="Heading 3 Char"/>
    <w:basedOn w:val="DefaultParagraphFont"/>
    <w:link w:val="Heading3"/>
    <w:uiPriority w:val="9"/>
    <w:rsid w:val="00CC5ADF"/>
    <w:rPr>
      <w:rFonts w:asciiTheme="majorHAnsi" w:eastAsiaTheme="majorEastAsia" w:hAnsiTheme="majorHAnsi" w:cstheme="majorBidi"/>
      <w:color w:val="415E00" w:themeColor="accent1" w:themeShade="7F"/>
      <w:sz w:val="24"/>
      <w:szCs w:val="24"/>
    </w:rPr>
  </w:style>
  <w:style w:type="character" w:customStyle="1" w:styleId="Heading4Char">
    <w:name w:val="Heading 4 Char"/>
    <w:basedOn w:val="DefaultParagraphFont"/>
    <w:link w:val="Heading4"/>
    <w:uiPriority w:val="9"/>
    <w:rsid w:val="00CC5ADF"/>
    <w:rPr>
      <w:rFonts w:asciiTheme="majorHAnsi" w:eastAsiaTheme="majorEastAsia" w:hAnsiTheme="majorHAnsi" w:cstheme="majorBidi"/>
      <w:i/>
      <w:iCs/>
      <w:color w:val="628D00" w:themeColor="accent1" w:themeShade="BF"/>
    </w:rPr>
  </w:style>
  <w:style w:type="paragraph" w:styleId="EndnoteText">
    <w:name w:val="endnote text"/>
    <w:basedOn w:val="Normal"/>
    <w:link w:val="EndnoteTextChar"/>
    <w:uiPriority w:val="99"/>
    <w:semiHidden/>
    <w:unhideWhenUsed/>
    <w:rsid w:val="00CC5A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5ADF"/>
    <w:rPr>
      <w:sz w:val="20"/>
      <w:szCs w:val="20"/>
    </w:rPr>
  </w:style>
  <w:style w:type="character" w:styleId="EndnoteReference">
    <w:name w:val="endnote reference"/>
    <w:basedOn w:val="DefaultParagraphFont"/>
    <w:uiPriority w:val="99"/>
    <w:semiHidden/>
    <w:unhideWhenUsed/>
    <w:rsid w:val="00CC5ADF"/>
    <w:rPr>
      <w:vertAlign w:val="superscript"/>
    </w:rPr>
  </w:style>
  <w:style w:type="paragraph" w:styleId="FootnoteText">
    <w:name w:val="footnote text"/>
    <w:basedOn w:val="Normal"/>
    <w:link w:val="FootnoteTextChar"/>
    <w:uiPriority w:val="99"/>
    <w:semiHidden/>
    <w:unhideWhenUsed/>
    <w:rsid w:val="008B64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4CC"/>
    <w:rPr>
      <w:sz w:val="20"/>
      <w:szCs w:val="20"/>
    </w:rPr>
  </w:style>
  <w:style w:type="character" w:styleId="FootnoteReference">
    <w:name w:val="footnote reference"/>
    <w:basedOn w:val="DefaultParagraphFont"/>
    <w:uiPriority w:val="99"/>
    <w:semiHidden/>
    <w:unhideWhenUsed/>
    <w:rsid w:val="008B64CC"/>
    <w:rPr>
      <w:vertAlign w:val="superscript"/>
    </w:rPr>
  </w:style>
  <w:style w:type="character" w:styleId="Hyperlink">
    <w:name w:val="Hyperlink"/>
    <w:basedOn w:val="DefaultParagraphFont"/>
    <w:uiPriority w:val="99"/>
    <w:unhideWhenUsed/>
    <w:rsid w:val="008B64CC"/>
    <w:rPr>
      <w:color w:val="0080A4" w:themeColor="hyperlink"/>
      <w:u w:val="single"/>
    </w:rPr>
  </w:style>
  <w:style w:type="character" w:styleId="UnresolvedMention">
    <w:name w:val="Unresolved Mention"/>
    <w:basedOn w:val="DefaultParagraphFont"/>
    <w:uiPriority w:val="99"/>
    <w:semiHidden/>
    <w:unhideWhenUsed/>
    <w:rsid w:val="008B64CC"/>
    <w:rPr>
      <w:color w:val="605E5C"/>
      <w:shd w:val="clear" w:color="auto" w:fill="E1DFDD"/>
    </w:rPr>
  </w:style>
  <w:style w:type="paragraph" w:styleId="Quote">
    <w:name w:val="Quote"/>
    <w:basedOn w:val="Normal"/>
    <w:next w:val="Normal"/>
    <w:link w:val="QuoteChar"/>
    <w:uiPriority w:val="29"/>
    <w:qFormat/>
    <w:rsid w:val="00595C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95CE5"/>
    <w:rPr>
      <w:i/>
      <w:iCs/>
      <w:color w:val="404040" w:themeColor="text1" w:themeTint="BF"/>
    </w:rPr>
  </w:style>
  <w:style w:type="paragraph" w:styleId="IntenseQuote">
    <w:name w:val="Intense Quote"/>
    <w:basedOn w:val="Normal"/>
    <w:next w:val="Normal"/>
    <w:link w:val="IntenseQuoteChar"/>
    <w:uiPriority w:val="30"/>
    <w:qFormat/>
    <w:rsid w:val="007B607D"/>
    <w:pPr>
      <w:pBdr>
        <w:top w:val="single" w:sz="4" w:space="10" w:color="84BD00" w:themeColor="accent1"/>
        <w:bottom w:val="single" w:sz="4" w:space="10" w:color="84BD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7B607D"/>
    <w:rPr>
      <w:rFonts w:ascii="Arial" w:hAnsi="Arial"/>
      <w:i/>
      <w:iCs/>
      <w:sz w:val="36"/>
    </w:rPr>
  </w:style>
  <w:style w:type="character" w:styleId="FollowedHyperlink">
    <w:name w:val="FollowedHyperlink"/>
    <w:basedOn w:val="DefaultParagraphFont"/>
    <w:uiPriority w:val="99"/>
    <w:semiHidden/>
    <w:unhideWhenUsed/>
    <w:rsid w:val="00061C1C"/>
    <w:rPr>
      <w:color w:val="954F72" w:themeColor="followedHyperlink"/>
      <w:u w:val="single"/>
    </w:rPr>
  </w:style>
  <w:style w:type="paragraph" w:styleId="TOCHeading">
    <w:name w:val="TOC Heading"/>
    <w:basedOn w:val="Heading1"/>
    <w:next w:val="Normal"/>
    <w:uiPriority w:val="39"/>
    <w:unhideWhenUsed/>
    <w:qFormat/>
    <w:rsid w:val="0030633A"/>
    <w:pPr>
      <w:outlineLvl w:val="9"/>
    </w:pPr>
    <w:rPr>
      <w:lang w:val="en-US"/>
    </w:rPr>
  </w:style>
  <w:style w:type="paragraph" w:styleId="TOC1">
    <w:name w:val="toc 1"/>
    <w:basedOn w:val="Normal"/>
    <w:next w:val="Normal"/>
    <w:autoRedefine/>
    <w:uiPriority w:val="39"/>
    <w:unhideWhenUsed/>
    <w:rsid w:val="00956EDE"/>
    <w:pPr>
      <w:tabs>
        <w:tab w:val="right" w:pos="9020"/>
      </w:tabs>
      <w:spacing w:after="100"/>
    </w:pPr>
    <w:rPr>
      <w:rFonts w:ascii="Century Gothic" w:hAnsi="Century Gothic"/>
      <w:noProof/>
      <w:szCs w:val="36"/>
    </w:rPr>
  </w:style>
  <w:style w:type="paragraph" w:styleId="TOC2">
    <w:name w:val="toc 2"/>
    <w:basedOn w:val="Normal"/>
    <w:next w:val="Normal"/>
    <w:autoRedefine/>
    <w:uiPriority w:val="39"/>
    <w:unhideWhenUsed/>
    <w:rsid w:val="0030633A"/>
    <w:pPr>
      <w:spacing w:after="100"/>
      <w:ind w:left="220"/>
    </w:pPr>
  </w:style>
  <w:style w:type="paragraph" w:styleId="TOC3">
    <w:name w:val="toc 3"/>
    <w:basedOn w:val="Normal"/>
    <w:next w:val="Normal"/>
    <w:autoRedefine/>
    <w:uiPriority w:val="39"/>
    <w:unhideWhenUsed/>
    <w:rsid w:val="0030633A"/>
    <w:pPr>
      <w:spacing w:after="100"/>
      <w:ind w:left="440"/>
    </w:pPr>
  </w:style>
  <w:style w:type="character" w:customStyle="1" w:styleId="Heading5Char">
    <w:name w:val="Heading 5 Char"/>
    <w:basedOn w:val="DefaultParagraphFont"/>
    <w:link w:val="Heading5"/>
    <w:uiPriority w:val="9"/>
    <w:semiHidden/>
    <w:rsid w:val="00601CC0"/>
    <w:rPr>
      <w:rFonts w:asciiTheme="majorHAnsi" w:eastAsiaTheme="majorEastAsia" w:hAnsiTheme="majorHAnsi" w:cstheme="majorBidi"/>
      <w:color w:val="628D00" w:themeColor="accent1" w:themeShade="BF"/>
    </w:rPr>
  </w:style>
  <w:style w:type="paragraph" w:styleId="NoSpacing">
    <w:name w:val="No Spacing"/>
    <w:basedOn w:val="Normal"/>
    <w:uiPriority w:val="1"/>
    <w:qFormat/>
    <w:rsid w:val="005D4E93"/>
    <w:pPr>
      <w:spacing w:after="0" w:line="240" w:lineRule="auto"/>
    </w:pPr>
    <w:rPr>
      <w:rFonts w:ascii="Calibri" w:hAnsi="Calibri" w:cs="Calibri"/>
      <w:sz w:val="22"/>
    </w:rPr>
  </w:style>
  <w:style w:type="character" w:customStyle="1" w:styleId="Heading6Char">
    <w:name w:val="Heading 6 Char"/>
    <w:basedOn w:val="DefaultParagraphFont"/>
    <w:link w:val="Heading6"/>
    <w:uiPriority w:val="9"/>
    <w:rsid w:val="00942F8E"/>
    <w:rPr>
      <w:rFonts w:asciiTheme="majorHAnsi" w:eastAsiaTheme="majorEastAsia" w:hAnsiTheme="majorHAnsi" w:cstheme="majorBidi"/>
      <w:color w:val="415E00" w:themeColor="accent1" w:themeShade="7F"/>
      <w:sz w:val="36"/>
    </w:rPr>
  </w:style>
  <w:style w:type="character" w:customStyle="1" w:styleId="Heading7Char">
    <w:name w:val="Heading 7 Char"/>
    <w:basedOn w:val="DefaultParagraphFont"/>
    <w:link w:val="Heading7"/>
    <w:uiPriority w:val="9"/>
    <w:semiHidden/>
    <w:rsid w:val="00591A80"/>
    <w:rPr>
      <w:rFonts w:asciiTheme="majorHAnsi" w:eastAsiaTheme="majorEastAsia" w:hAnsiTheme="majorHAnsi" w:cstheme="majorBidi"/>
      <w:i/>
      <w:iCs/>
      <w:color w:val="415E00" w:themeColor="accent1" w:themeShade="7F"/>
      <w:sz w:val="36"/>
    </w:rPr>
  </w:style>
  <w:style w:type="character" w:customStyle="1" w:styleId="Heading8Char">
    <w:name w:val="Heading 8 Char"/>
    <w:basedOn w:val="DefaultParagraphFont"/>
    <w:link w:val="Heading8"/>
    <w:uiPriority w:val="9"/>
    <w:semiHidden/>
    <w:rsid w:val="00302F26"/>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1"/>
    <w:qFormat/>
    <w:rsid w:val="005F6D3B"/>
    <w:pPr>
      <w:widowControl w:val="0"/>
      <w:autoSpaceDE w:val="0"/>
      <w:autoSpaceDN w:val="0"/>
      <w:spacing w:after="0" w:line="240" w:lineRule="auto"/>
    </w:pPr>
    <w:rPr>
      <w:rFonts w:ascii="Lucida Sans Unicode" w:eastAsia="Lucida Sans Unicode" w:hAnsi="Lucida Sans Unicode" w:cs="Lucida Sans Unicode"/>
      <w:sz w:val="20"/>
      <w:szCs w:val="20"/>
    </w:rPr>
  </w:style>
  <w:style w:type="character" w:customStyle="1" w:styleId="BodyTextChar">
    <w:name w:val="Body Text Char"/>
    <w:basedOn w:val="DefaultParagraphFont"/>
    <w:link w:val="BodyText"/>
    <w:uiPriority w:val="1"/>
    <w:rsid w:val="005F6D3B"/>
    <w:rPr>
      <w:rFonts w:ascii="Lucida Sans Unicode" w:eastAsia="Lucida Sans Unicode" w:hAnsi="Lucida Sans Unicode" w:cs="Lucida Sans Unicode"/>
      <w:sz w:val="20"/>
      <w:szCs w:val="20"/>
    </w:rPr>
  </w:style>
  <w:style w:type="table" w:styleId="TableGrid">
    <w:name w:val="Table Grid"/>
    <w:basedOn w:val="TableNormal"/>
    <w:uiPriority w:val="39"/>
    <w:rsid w:val="00B8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07127"/>
    <w:rPr>
      <w:rFonts w:asciiTheme="majorHAnsi" w:eastAsiaTheme="majorEastAsia" w:hAnsiTheme="majorHAnsi" w:cstheme="majorBidi"/>
      <w:i/>
      <w:iCs/>
      <w:color w:val="272727" w:themeColor="text1" w:themeTint="D8"/>
      <w:sz w:val="21"/>
      <w:szCs w:val="21"/>
    </w:rPr>
  </w:style>
  <w:style w:type="paragraph" w:customStyle="1" w:styleId="Links">
    <w:name w:val="Links"/>
    <w:basedOn w:val="Normal"/>
    <w:link w:val="LinksChar"/>
    <w:qFormat/>
    <w:rsid w:val="0097188B"/>
    <w:rPr>
      <w:rFonts w:cs="Arial"/>
      <w:color w:val="A81563"/>
      <w:szCs w:val="36"/>
      <w:u w:val="single"/>
      <w:lang w:eastAsia="en-GB"/>
    </w:rPr>
  </w:style>
  <w:style w:type="character" w:customStyle="1" w:styleId="LinksChar">
    <w:name w:val="Links Char"/>
    <w:basedOn w:val="DefaultParagraphFont"/>
    <w:link w:val="Links"/>
    <w:rsid w:val="0097188B"/>
    <w:rPr>
      <w:rFonts w:ascii="Arial" w:hAnsi="Arial" w:cs="Arial"/>
      <w:color w:val="A81563"/>
      <w:sz w:val="36"/>
      <w:szCs w:val="36"/>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702608">
      <w:bodyDiv w:val="1"/>
      <w:marLeft w:val="0"/>
      <w:marRight w:val="0"/>
      <w:marTop w:val="0"/>
      <w:marBottom w:val="0"/>
      <w:divBdr>
        <w:top w:val="none" w:sz="0" w:space="0" w:color="auto"/>
        <w:left w:val="none" w:sz="0" w:space="0" w:color="auto"/>
        <w:bottom w:val="none" w:sz="0" w:space="0" w:color="auto"/>
        <w:right w:val="none" w:sz="0" w:space="0" w:color="auto"/>
      </w:divBdr>
    </w:div>
    <w:div w:id="1049376535">
      <w:bodyDiv w:val="1"/>
      <w:marLeft w:val="0"/>
      <w:marRight w:val="0"/>
      <w:marTop w:val="0"/>
      <w:marBottom w:val="0"/>
      <w:divBdr>
        <w:top w:val="none" w:sz="0" w:space="0" w:color="auto"/>
        <w:left w:val="none" w:sz="0" w:space="0" w:color="auto"/>
        <w:bottom w:val="none" w:sz="0" w:space="0" w:color="auto"/>
        <w:right w:val="none" w:sz="0" w:space="0" w:color="auto"/>
      </w:divBdr>
    </w:div>
    <w:div w:id="1051227343">
      <w:bodyDiv w:val="1"/>
      <w:marLeft w:val="0"/>
      <w:marRight w:val="0"/>
      <w:marTop w:val="0"/>
      <w:marBottom w:val="0"/>
      <w:divBdr>
        <w:top w:val="none" w:sz="0" w:space="0" w:color="auto"/>
        <w:left w:val="none" w:sz="0" w:space="0" w:color="auto"/>
        <w:bottom w:val="none" w:sz="0" w:space="0" w:color="auto"/>
        <w:right w:val="none" w:sz="0" w:space="0" w:color="auto"/>
      </w:divBdr>
    </w:div>
    <w:div w:id="209859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he-7-principles-of-public-life/the-7-principles-of-public-life--2" TargetMode="External"/><Relationship Id="rId18" Type="http://schemas.openxmlformats.org/officeDocument/2006/relationships/hyperlink" Target="https://www.healthwatch.co.uk/report/2023-03-08/our-annual-report-2021-2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tservicemanagementcqcorg-my.sharepoint.com/personal/hannah_goodall_healthwatch_co_uk/Documents/Desktop/Polling%20conducted%20with%20a%20representative%20sample%20of%201000%20adults%20in%20England,%20One%20Pol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watch.co.uk/report/2023-03-01/local-healthwatch-funding-2022-23"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igital.nhs.uk/data-and-information/publications/statistical/mental-health-act-statistics-annual-figures/2021-22-annual-figures/detentions-differences-between-groups-of-people" TargetMode="External"/><Relationship Id="rId20" Type="http://schemas.openxmlformats.org/officeDocument/2006/relationships/hyperlink" Target="https://www.healthwatch.co.uk/news/2023-04-03/review-culture-rise-yet-only-one-ten-feed-back-health-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statistics/health-inequalities-dashboard-june-2022-data-update/health-inequalities-dashboard-statistical-commentary-june-2022" TargetMode="External"/><Relationship Id="rId23" Type="http://schemas.openxmlformats.org/officeDocument/2006/relationships/hyperlink" Target="https://www.healthwatch.co.uk/report/2023-03-08/our-annual-report-2021-22" TargetMode="External"/><Relationship Id="rId10" Type="http://schemas.openxmlformats.org/officeDocument/2006/relationships/endnotes" Target="endnotes.xml"/><Relationship Id="rId19" Type="http://schemas.openxmlformats.org/officeDocument/2006/relationships/hyperlink" Target="https://www.bmj.com/content/380/bmj.p436.fu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s.gov.uk/peoplepopulationandcommunity/healthandsocialcare/healthinequalities/bulletins/healthstatelifeexpectanciesbyindexofmultipledeprivationimd/2018to2020" TargetMode="External"/><Relationship Id="rId22" Type="http://schemas.openxmlformats.org/officeDocument/2006/relationships/hyperlink" Target="https://www.healthwatch.co.uk/report/2015-10-27/our-annual-report-201415"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watch.co.uk/report/2015-10-27/our-annual-report-201415" TargetMode="External"/><Relationship Id="rId3" Type="http://schemas.openxmlformats.org/officeDocument/2006/relationships/hyperlink" Target="https://www.gov.uk/government/statistics/health-inequalities-dashboard-june-2022-data-update/health-inequalities-dashboard-statistical-commentary-june-2022" TargetMode="External"/><Relationship Id="rId7" Type="http://schemas.openxmlformats.org/officeDocument/2006/relationships/hyperlink" Target="https://www.healthwatch.co.uk/news/2023-04-03/review-culture-rise-yet-only-one-ten-feed-back-health-services" TargetMode="External"/><Relationship Id="rId2" Type="http://schemas.openxmlformats.org/officeDocument/2006/relationships/hyperlink" Target="https://www.ons.gov.uk/peoplepopulationandcommunity/healthandsocialcare/healthinequalities/bulletins/healthstatelifeexpectanciesbyindexofmultipledeprivationimd/2018to2020" TargetMode="External"/><Relationship Id="rId1" Type="http://schemas.openxmlformats.org/officeDocument/2006/relationships/hyperlink" Target="https://www.gov.uk/government/publications/the-7-principles-of-public-life/the-7-principles-of-public-life--2" TargetMode="External"/><Relationship Id="rId6" Type="http://schemas.openxmlformats.org/officeDocument/2006/relationships/hyperlink" Target="https://www.bmj.com/content/380/bmj.p436.full" TargetMode="External"/><Relationship Id="rId5" Type="http://schemas.openxmlformats.org/officeDocument/2006/relationships/hyperlink" Target="https://www.healthwatch.co.uk/report/2023-03-01/local-healthwatch-funding-2022-23" TargetMode="External"/><Relationship Id="rId4" Type="http://schemas.openxmlformats.org/officeDocument/2006/relationships/hyperlink" Target="https://digital.nhs.uk/data-and-information/publications/statistical/mental-health-act-statistics-annual-figures/2021-22-annual-figures/detentions-differences-between-groups-of-people" TargetMode="External"/><Relationship Id="rId9" Type="http://schemas.openxmlformats.org/officeDocument/2006/relationships/hyperlink" Target="https://www.healthwatch.co.uk/report/2023-03-08/our-annual-report-2021-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84BD00"/>
      </a:accent1>
      <a:accent2>
        <a:srgbClr val="ED7D31"/>
      </a:accent2>
      <a:accent3>
        <a:srgbClr val="A5A5A5"/>
      </a:accent3>
      <a:accent4>
        <a:srgbClr val="FFC000"/>
      </a:accent4>
      <a:accent5>
        <a:srgbClr val="84BD00"/>
      </a:accent5>
      <a:accent6>
        <a:srgbClr val="70AD47"/>
      </a:accent6>
      <a:hlink>
        <a:srgbClr val="0080A4"/>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6" ma:contentTypeDescription="Create a new document." ma:contentTypeScope="" ma:versionID="102b2c65b36baddb54a72c26c9c7deb3">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3ebe8279ad8bd2df3037d332e9a4cb74"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ed6bee-b0a9-4723-beec-e3f9470f5975}"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d162527-c308-4a98-98b8-9e726c57dd8b">
      <UserInfo>
        <DisplayName>James, Deborah</DisplayName>
        <AccountId>692</AccountId>
        <AccountType/>
      </UserInfo>
      <UserInfo>
        <DisplayName>Moledina, Tima</DisplayName>
        <AccountId>23</AccountId>
        <AccountType/>
      </UserInfo>
    </SharedWithUsers>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Props1.xml><?xml version="1.0" encoding="utf-8"?>
<ds:datastoreItem xmlns:ds="http://schemas.openxmlformats.org/officeDocument/2006/customXml" ds:itemID="{0F299C84-8E9F-4832-B2BA-B2C8849E0578}">
  <ds:schemaRefs>
    <ds:schemaRef ds:uri="http://schemas.microsoft.com/sharepoint/v3/contenttype/forms"/>
  </ds:schemaRefs>
</ds:datastoreItem>
</file>

<file path=customXml/itemProps2.xml><?xml version="1.0" encoding="utf-8"?>
<ds:datastoreItem xmlns:ds="http://schemas.openxmlformats.org/officeDocument/2006/customXml" ds:itemID="{DB999253-FD87-45DA-901B-7B66A538F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2EF2C-58CB-4AC6-8065-3265C0F25E0A}">
  <ds:schemaRefs>
    <ds:schemaRef ds:uri="http://schemas.openxmlformats.org/officeDocument/2006/bibliography"/>
  </ds:schemaRefs>
</ds:datastoreItem>
</file>

<file path=customXml/itemProps4.xml><?xml version="1.0" encoding="utf-8"?>
<ds:datastoreItem xmlns:ds="http://schemas.openxmlformats.org/officeDocument/2006/customXml" ds:itemID="{1AC58CF5-D34C-4245-91EE-F5C6FEFECD3E}">
  <ds:schemaRefs>
    <ds:schemaRef ds:uri="http://schemas.microsoft.com/office/2006/metadata/properties"/>
    <ds:schemaRef ds:uri="http://schemas.microsoft.com/office/infopath/2007/PartnerControls"/>
    <ds:schemaRef ds:uri="1d162527-c308-4a98-98b8-9e726c57dd8b"/>
    <ds:schemaRef ds:uri="c497441b-d3fe-4788-8629-aff52d38f51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3027</Words>
  <Characters>17255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Deborah</dc:creator>
  <cp:keywords/>
  <dc:description/>
  <cp:lastModifiedBy>Knox, Benedict</cp:lastModifiedBy>
  <cp:revision>3</cp:revision>
  <dcterms:created xsi:type="dcterms:W3CDTF">2023-05-30T16:29:00Z</dcterms:created>
  <dcterms:modified xsi:type="dcterms:W3CDTF">2023-05-30T16:29:00Z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ies>
</file>